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4C46EEDF" w:rsidR="00943E0D" w:rsidRPr="00E9542A" w:rsidRDefault="000438E3" w:rsidP="00FA7295">
      <w:pPr>
        <w:numPr>
          <w:ilvl w:val="0"/>
          <w:numId w:val="1"/>
        </w:numPr>
        <w:spacing w:line="360" w:lineRule="auto"/>
        <w:rPr>
          <w:rFonts w:ascii="Arial" w:hAnsi="Arial" w:cs="Arial"/>
          <w:color w:val="808080"/>
          <w:sz w:val="20"/>
          <w:szCs w:val="20"/>
          <w:lang w:val="de-AT"/>
        </w:rPr>
      </w:pPr>
      <w:r w:rsidRPr="00E9542A">
        <w:rPr>
          <w:rFonts w:ascii="Arial" w:hAnsi="Arial" w:cs="Arial"/>
          <w:color w:val="808080"/>
          <w:sz w:val="20"/>
          <w:szCs w:val="20"/>
          <w:lang w:val="de-AT"/>
        </w:rPr>
        <w:t xml:space="preserve">Hochklappe </w:t>
      </w:r>
      <w:r w:rsidR="008E289B" w:rsidRPr="008E289B">
        <w:rPr>
          <w:rFonts w:ascii="Arial" w:hAnsi="Arial" w:cs="Arial"/>
          <w:color w:val="808080"/>
          <w:sz w:val="20"/>
          <w:szCs w:val="20"/>
          <w:lang w:val="de-AT"/>
        </w:rPr>
        <w:t xml:space="preserve">AVENTOS </w:t>
      </w:r>
      <w:r w:rsidRPr="00494169">
        <w:rPr>
          <w:rFonts w:ascii="Arial" w:hAnsi="Arial" w:cs="Arial"/>
          <w:color w:val="808080"/>
          <w:sz w:val="20"/>
          <w:szCs w:val="20"/>
          <w:lang w:val="de-AT"/>
        </w:rPr>
        <w:t>HK top</w:t>
      </w:r>
      <w:r w:rsidRPr="00E9542A">
        <w:rPr>
          <w:rFonts w:ascii="Arial" w:hAnsi="Arial" w:cs="Arial"/>
          <w:color w:val="808080"/>
          <w:sz w:val="20"/>
          <w:szCs w:val="20"/>
          <w:lang w:val="de-AT"/>
        </w:rPr>
        <w:t xml:space="preserve"> mit dem</w:t>
      </w:r>
      <w:r>
        <w:rPr>
          <w:rFonts w:ascii="Arial" w:hAnsi="Arial" w:cs="Arial"/>
          <w:color w:val="808080"/>
          <w:sz w:val="20"/>
          <w:szCs w:val="20"/>
          <w:lang w:val="de-AT"/>
        </w:rPr>
        <w:t xml:space="preserve"> Bewegungskomfort von </w:t>
      </w:r>
      <w:r w:rsidR="008E289B" w:rsidRPr="00494169">
        <w:rPr>
          <w:rFonts w:ascii="Arial" w:hAnsi="Arial" w:cs="Arial"/>
          <w:color w:val="808080"/>
          <w:sz w:val="20"/>
          <w:szCs w:val="20"/>
          <w:lang w:val="de-AT"/>
        </w:rPr>
        <w:t>SERVO-DRIVE</w:t>
      </w:r>
    </w:p>
    <w:p w14:paraId="01003DB3" w14:textId="0F4D772D" w:rsidR="00943E0D" w:rsidRPr="00E9542A" w:rsidRDefault="00F42F9B" w:rsidP="00FA7295">
      <w:pPr>
        <w:numPr>
          <w:ilvl w:val="0"/>
          <w:numId w:val="1"/>
        </w:numPr>
        <w:spacing w:line="360" w:lineRule="auto"/>
        <w:rPr>
          <w:rFonts w:ascii="Arial" w:hAnsi="Arial" w:cs="Arial"/>
          <w:color w:val="808080"/>
          <w:sz w:val="20"/>
          <w:szCs w:val="20"/>
          <w:lang w:val="de-AT"/>
        </w:rPr>
      </w:pPr>
      <w:r>
        <w:rPr>
          <w:rFonts w:ascii="Arial" w:eastAsia="NimbusSansGlobal-Regular" w:hAnsi="Arial" w:cs="Arial"/>
          <w:color w:val="808080"/>
          <w:sz w:val="20"/>
          <w:szCs w:val="20"/>
          <w:lang w:val="de-AT"/>
        </w:rPr>
        <w:t xml:space="preserve">Innovative </w:t>
      </w:r>
      <w:r w:rsidR="003056FC">
        <w:rPr>
          <w:rFonts w:ascii="Arial" w:eastAsia="NimbusSansGlobal-Regular" w:hAnsi="Arial" w:cs="Arial"/>
          <w:color w:val="808080"/>
          <w:sz w:val="20"/>
          <w:szCs w:val="20"/>
          <w:lang w:val="de-AT"/>
        </w:rPr>
        <w:t xml:space="preserve">Funktionen und kleine Baugröße </w:t>
      </w:r>
      <w:r w:rsidR="00A37466">
        <w:rPr>
          <w:rFonts w:ascii="Arial" w:eastAsia="NimbusSansGlobal-Regular" w:hAnsi="Arial" w:cs="Arial"/>
          <w:color w:val="808080"/>
          <w:sz w:val="20"/>
          <w:szCs w:val="20"/>
          <w:lang w:val="de-AT"/>
        </w:rPr>
        <w:t xml:space="preserve">bei Klappe und </w:t>
      </w:r>
      <w:r w:rsidR="003056FC">
        <w:rPr>
          <w:rFonts w:ascii="Arial" w:eastAsia="NimbusSansGlobal-Regular" w:hAnsi="Arial" w:cs="Arial"/>
          <w:color w:val="808080"/>
          <w:sz w:val="20"/>
          <w:szCs w:val="20"/>
          <w:lang w:val="de-AT"/>
        </w:rPr>
        <w:t>elektrische</w:t>
      </w:r>
      <w:r w:rsidR="00A37466">
        <w:rPr>
          <w:rFonts w:ascii="Arial" w:eastAsia="NimbusSansGlobal-Regular" w:hAnsi="Arial" w:cs="Arial"/>
          <w:color w:val="808080"/>
          <w:sz w:val="20"/>
          <w:szCs w:val="20"/>
          <w:lang w:val="de-AT"/>
        </w:rPr>
        <w:t>r</w:t>
      </w:r>
      <w:r w:rsidR="003056FC">
        <w:rPr>
          <w:rFonts w:ascii="Arial" w:eastAsia="NimbusSansGlobal-Regular" w:hAnsi="Arial" w:cs="Arial"/>
          <w:color w:val="808080"/>
          <w:sz w:val="20"/>
          <w:szCs w:val="20"/>
          <w:lang w:val="de-AT"/>
        </w:rPr>
        <w:t xml:space="preserve"> Antriebseinheit</w:t>
      </w:r>
    </w:p>
    <w:p w14:paraId="4134F358" w14:textId="747A98B8" w:rsidR="003B6DB6" w:rsidRPr="00E9542A" w:rsidRDefault="00487C46" w:rsidP="00FA7295">
      <w:pPr>
        <w:pStyle w:val="Listenabsatz"/>
        <w:numPr>
          <w:ilvl w:val="0"/>
          <w:numId w:val="1"/>
        </w:numPr>
        <w:spacing w:line="360" w:lineRule="auto"/>
        <w:ind w:left="714" w:right="28" w:hanging="357"/>
        <w:rPr>
          <w:rFonts w:ascii="Arial" w:hAnsi="Arial" w:cs="Arial"/>
          <w:color w:val="767171"/>
          <w:sz w:val="20"/>
          <w:szCs w:val="20"/>
          <w:lang w:val="de-AT"/>
        </w:rPr>
      </w:pPr>
      <w:r>
        <w:rPr>
          <w:rFonts w:ascii="Arial" w:hAnsi="Arial" w:cs="Arial"/>
          <w:color w:val="808080"/>
          <w:sz w:val="20"/>
          <w:szCs w:val="20"/>
          <w:lang w:val="de-AT"/>
        </w:rPr>
        <w:t>Ab Herbst 2019 weltweit verfügbar</w:t>
      </w:r>
    </w:p>
    <w:p w14:paraId="0B11C7AB" w14:textId="2915B7B2" w:rsidR="00183A51" w:rsidRPr="00B15A7A" w:rsidRDefault="00183A51" w:rsidP="00FA7295">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1087617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F0FFEC9" w:rsidR="1CED830D" w:rsidRPr="00BC312E" w:rsidRDefault="000C00B7" w:rsidP="00FA7295">
      <w:pPr>
        <w:spacing w:line="360" w:lineRule="auto"/>
        <w:rPr>
          <w:rFonts w:ascii="Arial" w:hAnsi="Arial" w:cs="Arial"/>
          <w:b/>
          <w:bCs/>
          <w:sz w:val="28"/>
          <w:szCs w:val="28"/>
        </w:rPr>
      </w:pPr>
      <w:r>
        <w:rPr>
          <w:rFonts w:ascii="Arial" w:hAnsi="Arial" w:cs="Arial"/>
          <w:b/>
          <w:bCs/>
          <w:sz w:val="28"/>
          <w:szCs w:val="28"/>
        </w:rPr>
        <w:t>Neue Klappe, besonderer Bewegungskomfort</w:t>
      </w:r>
    </w:p>
    <w:p w14:paraId="738416C4" w14:textId="16E0E2C2" w:rsidR="00183A51" w:rsidRPr="00E9542A" w:rsidRDefault="000857C7" w:rsidP="00FA7295">
      <w:pPr>
        <w:spacing w:line="360" w:lineRule="auto"/>
        <w:rPr>
          <w:rFonts w:ascii="Arial" w:hAnsi="Arial" w:cs="Arial"/>
          <w:b/>
          <w:bCs/>
          <w:lang w:val="de-AT"/>
        </w:rPr>
      </w:pPr>
      <w:r>
        <w:rPr>
          <w:rFonts w:ascii="Arial" w:hAnsi="Arial" w:cs="Arial"/>
          <w:b/>
          <w:bCs/>
          <w:lang w:val="de-AT"/>
        </w:rPr>
        <w:t>AVENTOS HK top mit e</w:t>
      </w:r>
      <w:r w:rsidR="00DB2E7A" w:rsidRPr="00E9542A">
        <w:rPr>
          <w:rFonts w:ascii="Arial" w:hAnsi="Arial" w:cs="Arial"/>
          <w:b/>
          <w:bCs/>
          <w:lang w:val="de-AT"/>
        </w:rPr>
        <w:t>lektrisc</w:t>
      </w:r>
      <w:r w:rsidR="00DB2E7A">
        <w:rPr>
          <w:rFonts w:ascii="Arial" w:hAnsi="Arial" w:cs="Arial"/>
          <w:b/>
          <w:bCs/>
          <w:lang w:val="de-AT"/>
        </w:rPr>
        <w:t>h</w:t>
      </w:r>
      <w:r w:rsidR="00F71EC3">
        <w:rPr>
          <w:rFonts w:ascii="Arial" w:hAnsi="Arial" w:cs="Arial"/>
          <w:b/>
          <w:bCs/>
          <w:lang w:val="de-AT"/>
        </w:rPr>
        <w:t xml:space="preserve"> unterstützte</w:t>
      </w:r>
      <w:r>
        <w:rPr>
          <w:rFonts w:ascii="Arial" w:hAnsi="Arial" w:cs="Arial"/>
          <w:b/>
          <w:bCs/>
          <w:lang w:val="de-AT"/>
        </w:rPr>
        <w:t>m</w:t>
      </w:r>
      <w:r w:rsidR="00F71EC3">
        <w:rPr>
          <w:rFonts w:ascii="Arial" w:hAnsi="Arial" w:cs="Arial"/>
          <w:b/>
          <w:bCs/>
          <w:lang w:val="de-AT"/>
        </w:rPr>
        <w:t xml:space="preserve"> </w:t>
      </w:r>
      <w:r w:rsidR="00225D9C">
        <w:rPr>
          <w:rFonts w:ascii="Arial" w:hAnsi="Arial" w:cs="Arial"/>
          <w:b/>
          <w:bCs/>
          <w:lang w:val="de-AT"/>
        </w:rPr>
        <w:t>Öffnen und Schließen</w:t>
      </w:r>
      <w:r w:rsidR="00DB2E7A">
        <w:rPr>
          <w:rFonts w:ascii="Arial" w:hAnsi="Arial" w:cs="Arial"/>
          <w:b/>
          <w:bCs/>
          <w:lang w:val="de-AT"/>
        </w:rPr>
        <w:t xml:space="preserve"> </w:t>
      </w:r>
    </w:p>
    <w:p w14:paraId="011C101F" w14:textId="77777777" w:rsidR="007B7737" w:rsidRDefault="007B7737" w:rsidP="00FA7295">
      <w:pPr>
        <w:spacing w:line="360" w:lineRule="auto"/>
        <w:rPr>
          <w:rFonts w:ascii="Arial" w:hAnsi="Arial" w:cs="Arial"/>
          <w:color w:val="000000" w:themeColor="text1"/>
          <w:sz w:val="20"/>
          <w:szCs w:val="20"/>
        </w:rPr>
      </w:pPr>
    </w:p>
    <w:p w14:paraId="2D6A5BC2" w14:textId="7108FE98" w:rsidR="00183A51" w:rsidRDefault="1CED830D" w:rsidP="00FA7295">
      <w:pPr>
        <w:spacing w:line="360" w:lineRule="auto"/>
        <w:rPr>
          <w:rFonts w:ascii="Arial" w:hAnsi="Arial" w:cs="Arial"/>
          <w:b/>
          <w:bCs/>
          <w:color w:val="000000" w:themeColor="text1"/>
          <w:sz w:val="20"/>
          <w:szCs w:val="20"/>
        </w:rPr>
      </w:pPr>
      <w:bookmarkStart w:id="0" w:name="_GoBack"/>
      <w:bookmarkEnd w:id="0"/>
      <w:r w:rsidRPr="1CED830D">
        <w:rPr>
          <w:rFonts w:ascii="Arial" w:hAnsi="Arial" w:cs="Arial"/>
          <w:color w:val="000000" w:themeColor="text1"/>
          <w:sz w:val="20"/>
          <w:szCs w:val="20"/>
        </w:rPr>
        <w:t xml:space="preserve">Höchst/Österreich, </w:t>
      </w:r>
      <w:r w:rsidR="00AC6416">
        <w:rPr>
          <w:rFonts w:ascii="Arial" w:hAnsi="Arial" w:cs="Arial"/>
          <w:color w:val="000000" w:themeColor="text1"/>
          <w:sz w:val="20"/>
          <w:szCs w:val="20"/>
        </w:rPr>
        <w:t>Mai</w:t>
      </w:r>
      <w:r w:rsidRPr="1CED830D">
        <w:rPr>
          <w:rFonts w:ascii="Arial" w:hAnsi="Arial" w:cs="Arial"/>
          <w:color w:val="000000" w:themeColor="text1"/>
          <w:sz w:val="20"/>
          <w:szCs w:val="20"/>
        </w:rPr>
        <w:t xml:space="preserve"> 2019.</w:t>
      </w:r>
      <w:r w:rsidR="00481DF7">
        <w:rPr>
          <w:rFonts w:ascii="Arial" w:hAnsi="Arial" w:cs="Arial"/>
          <w:b/>
          <w:bCs/>
          <w:color w:val="000000" w:themeColor="text1"/>
          <w:sz w:val="20"/>
          <w:szCs w:val="20"/>
        </w:rPr>
        <w:t xml:space="preserve"> </w:t>
      </w:r>
      <w:r w:rsidR="002D1DE8">
        <w:rPr>
          <w:rFonts w:ascii="Arial" w:hAnsi="Arial" w:cs="Arial"/>
          <w:b/>
          <w:bCs/>
          <w:color w:val="000000" w:themeColor="text1"/>
          <w:sz w:val="20"/>
          <w:szCs w:val="20"/>
        </w:rPr>
        <w:t>AVENTOS HK top ist d</w:t>
      </w:r>
      <w:r w:rsidR="00AB1A84">
        <w:rPr>
          <w:rFonts w:ascii="Arial" w:hAnsi="Arial" w:cs="Arial"/>
          <w:b/>
          <w:bCs/>
          <w:color w:val="000000" w:themeColor="text1"/>
          <w:sz w:val="20"/>
          <w:szCs w:val="20"/>
        </w:rPr>
        <w:t xml:space="preserve">ie neueste Klappe in der </w:t>
      </w:r>
      <w:r w:rsidR="00E83263" w:rsidRPr="00494169">
        <w:rPr>
          <w:rFonts w:ascii="Arial" w:hAnsi="Arial" w:cs="Arial"/>
          <w:b/>
          <w:bCs/>
          <w:color w:val="000000" w:themeColor="text1"/>
          <w:sz w:val="20"/>
          <w:szCs w:val="20"/>
        </w:rPr>
        <w:t>AVENTOS</w:t>
      </w:r>
      <w:r w:rsidR="00AB1A84">
        <w:rPr>
          <w:rFonts w:ascii="Arial" w:hAnsi="Arial" w:cs="Arial"/>
          <w:b/>
          <w:bCs/>
          <w:color w:val="000000" w:themeColor="text1"/>
          <w:sz w:val="20"/>
          <w:szCs w:val="20"/>
        </w:rPr>
        <w:t>-Familie</w:t>
      </w:r>
      <w:r w:rsidR="00F66037">
        <w:rPr>
          <w:rFonts w:ascii="Arial" w:hAnsi="Arial" w:cs="Arial"/>
          <w:b/>
          <w:bCs/>
          <w:color w:val="000000" w:themeColor="text1"/>
          <w:sz w:val="20"/>
          <w:szCs w:val="20"/>
        </w:rPr>
        <w:t>.</w:t>
      </w:r>
      <w:r w:rsidR="00AB1A84">
        <w:rPr>
          <w:rFonts w:ascii="Arial" w:hAnsi="Arial" w:cs="Arial"/>
          <w:b/>
          <w:bCs/>
          <w:color w:val="000000" w:themeColor="text1"/>
          <w:sz w:val="20"/>
          <w:szCs w:val="20"/>
        </w:rPr>
        <w:t xml:space="preserve"> </w:t>
      </w:r>
      <w:r w:rsidR="00F66037">
        <w:rPr>
          <w:rFonts w:ascii="Arial" w:hAnsi="Arial" w:cs="Arial"/>
          <w:b/>
          <w:bCs/>
          <w:color w:val="000000" w:themeColor="text1"/>
          <w:sz w:val="20"/>
          <w:szCs w:val="20"/>
        </w:rPr>
        <w:t xml:space="preserve">Mit einer komplett neu entwickelten </w:t>
      </w:r>
      <w:r w:rsidR="00E83263" w:rsidRPr="00494169">
        <w:rPr>
          <w:rFonts w:ascii="Arial" w:hAnsi="Arial" w:cs="Arial"/>
          <w:b/>
          <w:bCs/>
          <w:color w:val="000000" w:themeColor="text1"/>
          <w:sz w:val="20"/>
          <w:szCs w:val="20"/>
        </w:rPr>
        <w:t>SERVO-DRIVE</w:t>
      </w:r>
      <w:r w:rsidR="00F66037">
        <w:rPr>
          <w:rFonts w:ascii="Arial" w:hAnsi="Arial" w:cs="Arial"/>
          <w:b/>
          <w:bCs/>
          <w:color w:val="000000" w:themeColor="text1"/>
          <w:sz w:val="20"/>
          <w:szCs w:val="20"/>
        </w:rPr>
        <w:t>-</w:t>
      </w:r>
      <w:r w:rsidR="00A54F9C">
        <w:rPr>
          <w:rFonts w:ascii="Arial" w:hAnsi="Arial" w:cs="Arial"/>
          <w:b/>
          <w:bCs/>
          <w:color w:val="000000" w:themeColor="text1"/>
          <w:sz w:val="20"/>
          <w:szCs w:val="20"/>
        </w:rPr>
        <w:t>E</w:t>
      </w:r>
      <w:r w:rsidR="00F66037">
        <w:rPr>
          <w:rFonts w:ascii="Arial" w:hAnsi="Arial" w:cs="Arial"/>
          <w:b/>
          <w:bCs/>
          <w:color w:val="000000" w:themeColor="text1"/>
          <w:sz w:val="20"/>
          <w:szCs w:val="20"/>
        </w:rPr>
        <w:t xml:space="preserve">inheit bietet </w:t>
      </w:r>
      <w:r w:rsidR="00C15162">
        <w:rPr>
          <w:rFonts w:ascii="Arial" w:hAnsi="Arial" w:cs="Arial"/>
          <w:b/>
          <w:bCs/>
          <w:color w:val="000000" w:themeColor="text1"/>
          <w:sz w:val="20"/>
          <w:szCs w:val="20"/>
        </w:rPr>
        <w:t>sie</w:t>
      </w:r>
      <w:r w:rsidR="00E83263" w:rsidRPr="00494169">
        <w:rPr>
          <w:rFonts w:ascii="Arial" w:hAnsi="Arial" w:cs="Arial"/>
          <w:b/>
          <w:bCs/>
          <w:color w:val="000000" w:themeColor="text1"/>
          <w:sz w:val="20"/>
          <w:szCs w:val="20"/>
        </w:rPr>
        <w:t xml:space="preserve"> </w:t>
      </w:r>
      <w:r w:rsidR="008F1093">
        <w:rPr>
          <w:rFonts w:ascii="Arial" w:hAnsi="Arial" w:cs="Arial"/>
          <w:b/>
          <w:bCs/>
          <w:color w:val="000000" w:themeColor="text1"/>
          <w:sz w:val="20"/>
          <w:szCs w:val="20"/>
        </w:rPr>
        <w:t>den vollen Komfort beim Öffnen und Schließen</w:t>
      </w:r>
      <w:r w:rsidR="00964705">
        <w:rPr>
          <w:rFonts w:ascii="Arial" w:hAnsi="Arial" w:cs="Arial"/>
          <w:b/>
          <w:bCs/>
          <w:color w:val="000000" w:themeColor="text1"/>
          <w:sz w:val="20"/>
          <w:szCs w:val="20"/>
        </w:rPr>
        <w:t>.</w:t>
      </w:r>
      <w:r w:rsidR="00E704E2">
        <w:rPr>
          <w:rFonts w:ascii="Arial" w:hAnsi="Arial" w:cs="Arial"/>
          <w:b/>
          <w:bCs/>
          <w:color w:val="000000" w:themeColor="text1"/>
          <w:sz w:val="20"/>
          <w:szCs w:val="20"/>
        </w:rPr>
        <w:t xml:space="preserve"> Durch d</w:t>
      </w:r>
      <w:r w:rsidR="008C4AE1">
        <w:rPr>
          <w:rFonts w:ascii="Arial" w:hAnsi="Arial" w:cs="Arial"/>
          <w:b/>
          <w:bCs/>
          <w:color w:val="000000" w:themeColor="text1"/>
          <w:sz w:val="20"/>
          <w:szCs w:val="20"/>
        </w:rPr>
        <w:t>ie</w:t>
      </w:r>
      <w:r w:rsidR="00E704E2">
        <w:rPr>
          <w:rFonts w:ascii="Arial" w:hAnsi="Arial" w:cs="Arial"/>
          <w:b/>
          <w:bCs/>
          <w:color w:val="000000" w:themeColor="text1"/>
          <w:sz w:val="20"/>
          <w:szCs w:val="20"/>
        </w:rPr>
        <w:t xml:space="preserve"> kleine </w:t>
      </w:r>
      <w:r w:rsidR="008C4AE1">
        <w:rPr>
          <w:rFonts w:ascii="Arial" w:hAnsi="Arial" w:cs="Arial"/>
          <w:b/>
          <w:bCs/>
          <w:color w:val="000000" w:themeColor="text1"/>
          <w:sz w:val="20"/>
          <w:szCs w:val="20"/>
        </w:rPr>
        <w:t xml:space="preserve">Bauform </w:t>
      </w:r>
      <w:r w:rsidR="00E704E2">
        <w:rPr>
          <w:rFonts w:ascii="Arial" w:hAnsi="Arial" w:cs="Arial"/>
          <w:b/>
          <w:bCs/>
          <w:color w:val="000000" w:themeColor="text1"/>
          <w:sz w:val="20"/>
          <w:szCs w:val="20"/>
        </w:rPr>
        <w:t xml:space="preserve">und </w:t>
      </w:r>
      <w:r w:rsidR="00742C2C">
        <w:rPr>
          <w:rFonts w:ascii="Arial" w:hAnsi="Arial" w:cs="Arial"/>
          <w:b/>
          <w:bCs/>
          <w:color w:val="000000" w:themeColor="text1"/>
          <w:sz w:val="20"/>
          <w:szCs w:val="20"/>
        </w:rPr>
        <w:t>neue Funktionen bei Montage und Inbetriebnahme</w:t>
      </w:r>
      <w:r w:rsidR="000A4760">
        <w:rPr>
          <w:rFonts w:ascii="Arial" w:hAnsi="Arial" w:cs="Arial"/>
          <w:b/>
          <w:bCs/>
          <w:color w:val="000000" w:themeColor="text1"/>
          <w:sz w:val="20"/>
          <w:szCs w:val="20"/>
        </w:rPr>
        <w:t xml:space="preserve"> liefert Blum </w:t>
      </w:r>
      <w:r w:rsidR="00690855">
        <w:rPr>
          <w:rFonts w:ascii="Arial" w:hAnsi="Arial" w:cs="Arial"/>
          <w:b/>
          <w:bCs/>
          <w:color w:val="000000" w:themeColor="text1"/>
          <w:sz w:val="20"/>
          <w:szCs w:val="20"/>
        </w:rPr>
        <w:t xml:space="preserve">einen minimalistischen Hochklappenbeschlag und eine </w:t>
      </w:r>
      <w:r w:rsidR="000A4760">
        <w:rPr>
          <w:rFonts w:ascii="Arial" w:hAnsi="Arial" w:cs="Arial"/>
          <w:b/>
          <w:bCs/>
          <w:color w:val="000000" w:themeColor="text1"/>
          <w:sz w:val="20"/>
          <w:szCs w:val="20"/>
        </w:rPr>
        <w:t xml:space="preserve">ideale </w:t>
      </w:r>
      <w:r w:rsidR="00591865">
        <w:rPr>
          <w:rFonts w:ascii="Arial" w:hAnsi="Arial" w:cs="Arial"/>
          <w:b/>
          <w:bCs/>
          <w:color w:val="000000" w:themeColor="text1"/>
          <w:sz w:val="20"/>
          <w:szCs w:val="20"/>
        </w:rPr>
        <w:t xml:space="preserve">Bewegungstechnologie </w:t>
      </w:r>
      <w:r w:rsidR="00591865" w:rsidRPr="002635DA">
        <w:rPr>
          <w:rStyle w:val="Kommentarzeichen"/>
          <w:rFonts w:ascii="Arial" w:hAnsi="Arial" w:cs="Arial"/>
          <w:b/>
          <w:sz w:val="20"/>
          <w:szCs w:val="20"/>
        </w:rPr>
        <w:t xml:space="preserve">für </w:t>
      </w:r>
      <w:r w:rsidR="00E83263" w:rsidRPr="00494169">
        <w:rPr>
          <w:rFonts w:ascii="Arial" w:hAnsi="Arial" w:cs="Arial"/>
          <w:b/>
          <w:bCs/>
          <w:color w:val="000000" w:themeColor="text1"/>
          <w:sz w:val="20"/>
          <w:szCs w:val="20"/>
        </w:rPr>
        <w:t xml:space="preserve">AVENTOS </w:t>
      </w:r>
      <w:r w:rsidR="000A4760" w:rsidRPr="00494169">
        <w:rPr>
          <w:rFonts w:ascii="Arial" w:hAnsi="Arial" w:cs="Arial"/>
          <w:b/>
          <w:bCs/>
          <w:color w:val="000000" w:themeColor="text1"/>
          <w:sz w:val="20"/>
          <w:szCs w:val="20"/>
        </w:rPr>
        <w:t>HK top</w:t>
      </w:r>
      <w:r w:rsidR="000A4760">
        <w:rPr>
          <w:rFonts w:ascii="Arial" w:hAnsi="Arial" w:cs="Arial"/>
          <w:b/>
          <w:bCs/>
          <w:color w:val="000000" w:themeColor="text1"/>
          <w:sz w:val="20"/>
          <w:szCs w:val="20"/>
        </w:rPr>
        <w:t>.</w:t>
      </w:r>
    </w:p>
    <w:p w14:paraId="605E08EA" w14:textId="77777777" w:rsidR="00FA7295" w:rsidRPr="00BC312E" w:rsidRDefault="00FA7295" w:rsidP="00FA7295">
      <w:pPr>
        <w:spacing w:line="360" w:lineRule="auto"/>
        <w:rPr>
          <w:rFonts w:ascii="Arial" w:hAnsi="Arial" w:cs="Arial"/>
          <w:b/>
          <w:bCs/>
          <w:color w:val="000000" w:themeColor="text1"/>
          <w:sz w:val="20"/>
          <w:szCs w:val="20"/>
        </w:rPr>
      </w:pPr>
    </w:p>
    <w:p w14:paraId="1CB25AB1" w14:textId="1288F34B" w:rsidR="00FA2B5B" w:rsidRDefault="001D0F54" w:rsidP="00FA7295">
      <w:pPr>
        <w:spacing w:line="360" w:lineRule="auto"/>
        <w:rPr>
          <w:rFonts w:ascii="Arial" w:hAnsi="Arial" w:cs="Arial"/>
          <w:sz w:val="20"/>
          <w:szCs w:val="20"/>
          <w:lang w:val="de-AT"/>
        </w:rPr>
      </w:pPr>
      <w:r>
        <w:rPr>
          <w:rFonts w:ascii="Arial" w:hAnsi="Arial" w:cs="Arial"/>
          <w:sz w:val="20"/>
          <w:szCs w:val="20"/>
          <w:lang w:val="de-AT"/>
        </w:rPr>
        <w:t xml:space="preserve">AVENTOS HK top </w:t>
      </w:r>
      <w:r w:rsidR="00FA2B5B">
        <w:rPr>
          <w:rFonts w:ascii="Arial" w:hAnsi="Arial" w:cs="Arial"/>
          <w:sz w:val="20"/>
          <w:szCs w:val="20"/>
          <w:lang w:val="de-AT"/>
        </w:rPr>
        <w:t>überzeugt durch geringe Baugröße und viele integrierte Funktionen</w:t>
      </w:r>
      <w:r>
        <w:rPr>
          <w:rFonts w:ascii="Arial" w:hAnsi="Arial" w:cs="Arial"/>
          <w:sz w:val="20"/>
          <w:szCs w:val="20"/>
          <w:lang w:val="de-AT"/>
        </w:rPr>
        <w:t xml:space="preserve">. </w:t>
      </w:r>
      <w:r>
        <w:rPr>
          <w:rFonts w:ascii="Arial" w:eastAsia="NimbusSansGlobal-Regular" w:hAnsi="Arial" w:cs="Arial"/>
          <w:sz w:val="20"/>
          <w:szCs w:val="20"/>
          <w:lang w:val="de-AT"/>
        </w:rPr>
        <w:t>Der neue Hochklappenbeschlag</w:t>
      </w:r>
      <w:r w:rsidRPr="00472716">
        <w:rPr>
          <w:rFonts w:ascii="Arial" w:eastAsia="NimbusSansGlobal-Regular" w:hAnsi="Arial" w:cs="Arial"/>
          <w:sz w:val="20"/>
          <w:szCs w:val="20"/>
          <w:lang w:val="de-AT"/>
        </w:rPr>
        <w:t xml:space="preserve"> </w:t>
      </w:r>
      <w:r>
        <w:rPr>
          <w:rFonts w:ascii="Arial" w:eastAsia="NimbusSansGlobal-Regular" w:hAnsi="Arial" w:cs="Arial"/>
          <w:sz w:val="20"/>
          <w:szCs w:val="20"/>
          <w:lang w:val="de-AT"/>
        </w:rPr>
        <w:t xml:space="preserve">wird nah am Korpusoberboden montiert und fügt sich </w:t>
      </w:r>
      <w:r w:rsidR="00B464B2">
        <w:rPr>
          <w:rFonts w:ascii="Arial" w:eastAsia="NimbusSansGlobal-Regular" w:hAnsi="Arial" w:cs="Arial"/>
          <w:sz w:val="20"/>
          <w:szCs w:val="20"/>
          <w:lang w:val="de-AT"/>
        </w:rPr>
        <w:t>mit</w:t>
      </w:r>
      <w:r w:rsidR="00B464B2" w:rsidRPr="006A27CC">
        <w:rPr>
          <w:rFonts w:ascii="Arial" w:eastAsia="NimbusSansGlobal-Regular" w:hAnsi="Arial" w:cs="Arial"/>
          <w:sz w:val="20"/>
          <w:szCs w:val="20"/>
          <w:lang w:val="de-AT"/>
        </w:rPr>
        <w:t xml:space="preserve"> neuem geradlinigem Design</w:t>
      </w:r>
      <w:r w:rsidRPr="006A27CC">
        <w:rPr>
          <w:rFonts w:ascii="Arial" w:eastAsia="NimbusSansGlobal-Regular" w:hAnsi="Arial" w:cs="Arial"/>
          <w:sz w:val="20"/>
          <w:szCs w:val="20"/>
          <w:lang w:val="de-AT"/>
        </w:rPr>
        <w:t xml:space="preserve"> </w:t>
      </w:r>
      <w:r>
        <w:rPr>
          <w:rFonts w:ascii="Arial" w:eastAsia="NimbusSansGlobal-Regular" w:hAnsi="Arial" w:cs="Arial"/>
          <w:sz w:val="20"/>
          <w:szCs w:val="20"/>
          <w:lang w:val="de-AT"/>
        </w:rPr>
        <w:t>dezent</w:t>
      </w:r>
      <w:r w:rsidRPr="006A27CC">
        <w:rPr>
          <w:rFonts w:ascii="Arial" w:eastAsia="NimbusSansGlobal-Regular" w:hAnsi="Arial" w:cs="Arial"/>
          <w:sz w:val="20"/>
          <w:szCs w:val="20"/>
          <w:lang w:val="de-AT"/>
        </w:rPr>
        <w:t xml:space="preserve"> in jeden </w:t>
      </w:r>
      <w:r>
        <w:rPr>
          <w:rFonts w:ascii="Arial" w:eastAsia="NimbusSansGlobal-Regular" w:hAnsi="Arial" w:cs="Arial"/>
          <w:sz w:val="20"/>
          <w:szCs w:val="20"/>
          <w:lang w:val="de-AT"/>
        </w:rPr>
        <w:t>Ober- und Hochschrank</w:t>
      </w:r>
      <w:r w:rsidRPr="006A27CC">
        <w:rPr>
          <w:rFonts w:ascii="Arial" w:eastAsia="NimbusSansGlobal-Regular" w:hAnsi="Arial" w:cs="Arial"/>
          <w:sz w:val="20"/>
          <w:szCs w:val="20"/>
          <w:lang w:val="de-AT"/>
        </w:rPr>
        <w:t xml:space="preserve"> ein.</w:t>
      </w:r>
      <w:r w:rsidR="00FA2B5B">
        <w:rPr>
          <w:rFonts w:ascii="Arial" w:hAnsi="Arial" w:cs="Arial"/>
          <w:sz w:val="20"/>
          <w:szCs w:val="20"/>
          <w:lang w:val="de-AT"/>
        </w:rPr>
        <w:t xml:space="preserve"> </w:t>
      </w:r>
      <w:r w:rsidR="00656FE3">
        <w:rPr>
          <w:rFonts w:ascii="Arial" w:hAnsi="Arial" w:cs="Arial"/>
          <w:sz w:val="20"/>
          <w:szCs w:val="20"/>
          <w:lang w:val="de-AT"/>
        </w:rPr>
        <w:t>Der</w:t>
      </w:r>
      <w:r w:rsidR="00FA2B5B">
        <w:rPr>
          <w:rFonts w:ascii="Arial" w:hAnsi="Arial" w:cs="Arial"/>
          <w:sz w:val="20"/>
          <w:szCs w:val="20"/>
          <w:lang w:val="de-AT"/>
        </w:rPr>
        <w:t xml:space="preserve"> eingebaute Öffnungswinkelbegrenzer, de</w:t>
      </w:r>
      <w:r w:rsidR="00656FE3">
        <w:rPr>
          <w:rFonts w:ascii="Arial" w:hAnsi="Arial" w:cs="Arial"/>
          <w:sz w:val="20"/>
          <w:szCs w:val="20"/>
          <w:lang w:val="de-AT"/>
        </w:rPr>
        <w:t>r</w:t>
      </w:r>
      <w:r w:rsidR="00FA2B5B">
        <w:rPr>
          <w:rFonts w:ascii="Arial" w:hAnsi="Arial" w:cs="Arial"/>
          <w:sz w:val="20"/>
          <w:szCs w:val="20"/>
          <w:lang w:val="de-AT"/>
        </w:rPr>
        <w:t xml:space="preserve"> Sicherheitsmechanismus und die Kraftspeichereinstellung von vorne – selbst mit montierter Abdeckkappe</w:t>
      </w:r>
      <w:r w:rsidR="00656FE3">
        <w:rPr>
          <w:rFonts w:ascii="Arial" w:hAnsi="Arial" w:cs="Arial"/>
          <w:sz w:val="20"/>
          <w:szCs w:val="20"/>
          <w:lang w:val="de-AT"/>
        </w:rPr>
        <w:t xml:space="preserve"> – machen den Beschlag </w:t>
      </w:r>
      <w:r w:rsidR="007F34A5">
        <w:rPr>
          <w:rFonts w:ascii="Arial" w:hAnsi="Arial" w:cs="Arial"/>
          <w:sz w:val="20"/>
          <w:szCs w:val="20"/>
          <w:lang w:val="de-AT"/>
        </w:rPr>
        <w:t>zu einem echten Alleskönner</w:t>
      </w:r>
      <w:r w:rsidR="00FA2B5B">
        <w:rPr>
          <w:rFonts w:ascii="Arial" w:hAnsi="Arial" w:cs="Arial"/>
          <w:sz w:val="20"/>
          <w:szCs w:val="20"/>
          <w:lang w:val="de-AT"/>
        </w:rPr>
        <w:t xml:space="preserve">. Zwei Montage-Varianten, einmal mit vorinstallierten Systemschrauben, einmal mit integrierter Positionsfindung, ermöglichen eine einfache Verarbeitung, passend zum eigenen Fertigungsprozess. </w:t>
      </w:r>
      <w:r w:rsidR="005C347E">
        <w:rPr>
          <w:rFonts w:ascii="Arial" w:hAnsi="Arial" w:cs="Arial"/>
          <w:sz w:val="20"/>
          <w:szCs w:val="20"/>
          <w:lang w:val="de-AT"/>
        </w:rPr>
        <w:t>Mit einem</w:t>
      </w:r>
      <w:r w:rsidR="00FA2B5B">
        <w:rPr>
          <w:rFonts w:ascii="Arial" w:hAnsi="Arial" w:cs="Arial"/>
          <w:sz w:val="20"/>
          <w:szCs w:val="20"/>
          <w:lang w:val="de-AT"/>
        </w:rPr>
        <w:t xml:space="preserve"> breite</w:t>
      </w:r>
      <w:r w:rsidR="005C347E">
        <w:rPr>
          <w:rFonts w:ascii="Arial" w:hAnsi="Arial" w:cs="Arial"/>
          <w:sz w:val="20"/>
          <w:szCs w:val="20"/>
          <w:lang w:val="de-AT"/>
        </w:rPr>
        <w:t>n</w:t>
      </w:r>
      <w:r w:rsidR="00FA2B5B">
        <w:rPr>
          <w:rFonts w:ascii="Arial" w:hAnsi="Arial" w:cs="Arial"/>
          <w:sz w:val="20"/>
          <w:szCs w:val="20"/>
          <w:lang w:val="de-AT"/>
        </w:rPr>
        <w:t xml:space="preserve"> Leistungsspektrum und </w:t>
      </w:r>
      <w:r w:rsidR="005C347E">
        <w:rPr>
          <w:rFonts w:ascii="Arial" w:hAnsi="Arial" w:cs="Arial"/>
          <w:sz w:val="20"/>
          <w:szCs w:val="20"/>
          <w:lang w:val="de-AT"/>
        </w:rPr>
        <w:t xml:space="preserve">in </w:t>
      </w:r>
      <w:r w:rsidR="00FA2B5B">
        <w:rPr>
          <w:rFonts w:ascii="Arial" w:hAnsi="Arial" w:cs="Arial"/>
          <w:sz w:val="20"/>
          <w:szCs w:val="20"/>
          <w:lang w:val="de-AT"/>
        </w:rPr>
        <w:t xml:space="preserve">Kombination mit </w:t>
      </w:r>
      <w:r w:rsidR="00FA2B5B" w:rsidRPr="00FC5369">
        <w:rPr>
          <w:rFonts w:ascii="Arial" w:hAnsi="Arial" w:cs="Arial"/>
          <w:sz w:val="20"/>
          <w:szCs w:val="20"/>
          <w:lang w:val="de-AT"/>
        </w:rPr>
        <w:t>EXPANDO T</w:t>
      </w:r>
      <w:r w:rsidR="00FA2B5B">
        <w:rPr>
          <w:rFonts w:ascii="Arial" w:hAnsi="Arial" w:cs="Arial"/>
          <w:sz w:val="20"/>
          <w:szCs w:val="20"/>
          <w:lang w:val="de-AT"/>
        </w:rPr>
        <w:t xml:space="preserve"> </w:t>
      </w:r>
      <w:r w:rsidR="005C347E">
        <w:rPr>
          <w:rFonts w:ascii="Arial" w:hAnsi="Arial" w:cs="Arial"/>
          <w:sz w:val="20"/>
          <w:szCs w:val="20"/>
          <w:lang w:val="de-AT"/>
        </w:rPr>
        <w:t>ermöglicht</w:t>
      </w:r>
      <w:r w:rsidR="00FA2B5B">
        <w:rPr>
          <w:rFonts w:ascii="Arial" w:hAnsi="Arial" w:cs="Arial"/>
          <w:sz w:val="20"/>
          <w:szCs w:val="20"/>
          <w:lang w:val="de-AT"/>
        </w:rPr>
        <w:t xml:space="preserve"> </w:t>
      </w:r>
      <w:r w:rsidR="00FA2B5B" w:rsidRPr="00FC5369">
        <w:rPr>
          <w:rFonts w:ascii="Arial" w:hAnsi="Arial" w:cs="Arial"/>
          <w:sz w:val="20"/>
          <w:szCs w:val="20"/>
          <w:lang w:val="de-AT"/>
        </w:rPr>
        <w:t>AVENTOS HK top</w:t>
      </w:r>
      <w:r w:rsidR="00FA2B5B">
        <w:rPr>
          <w:rFonts w:ascii="Arial" w:hAnsi="Arial" w:cs="Arial"/>
          <w:sz w:val="20"/>
          <w:szCs w:val="20"/>
          <w:lang w:val="de-AT"/>
        </w:rPr>
        <w:t xml:space="preserve"> </w:t>
      </w:r>
      <w:r w:rsidR="009A4140">
        <w:rPr>
          <w:rFonts w:ascii="Arial" w:hAnsi="Arial" w:cs="Arial"/>
          <w:sz w:val="20"/>
          <w:szCs w:val="20"/>
          <w:lang w:val="de-AT"/>
        </w:rPr>
        <w:t xml:space="preserve">viele Gestaltungsmöglichkeiten. Verschiedene </w:t>
      </w:r>
      <w:r w:rsidR="00FA2B5B">
        <w:rPr>
          <w:rFonts w:ascii="Arial" w:hAnsi="Arial" w:cs="Arial"/>
          <w:sz w:val="20"/>
          <w:szCs w:val="20"/>
          <w:lang w:val="de-AT"/>
        </w:rPr>
        <w:t>Klappengrößen, Frontmaterialien und Frontdicken</w:t>
      </w:r>
      <w:r w:rsidR="009A4140">
        <w:rPr>
          <w:rFonts w:ascii="Arial" w:hAnsi="Arial" w:cs="Arial"/>
          <w:sz w:val="20"/>
          <w:szCs w:val="20"/>
          <w:lang w:val="de-AT"/>
        </w:rPr>
        <w:t xml:space="preserve"> sind so </w:t>
      </w:r>
      <w:r w:rsidR="002C4871">
        <w:rPr>
          <w:rFonts w:ascii="Arial" w:hAnsi="Arial" w:cs="Arial"/>
          <w:sz w:val="20"/>
          <w:szCs w:val="20"/>
          <w:lang w:val="de-AT"/>
        </w:rPr>
        <w:t>umsetzbar</w:t>
      </w:r>
      <w:r w:rsidR="00FA2B5B">
        <w:rPr>
          <w:rFonts w:ascii="Arial" w:hAnsi="Arial" w:cs="Arial"/>
          <w:sz w:val="20"/>
          <w:szCs w:val="20"/>
          <w:lang w:val="de-AT"/>
        </w:rPr>
        <w:t>.</w:t>
      </w:r>
    </w:p>
    <w:p w14:paraId="2AEA4882" w14:textId="77777777" w:rsidR="00FA7295" w:rsidRDefault="00FA7295" w:rsidP="00FA7295">
      <w:pPr>
        <w:spacing w:line="360" w:lineRule="auto"/>
        <w:rPr>
          <w:rFonts w:ascii="Arial" w:hAnsi="Arial" w:cs="Arial"/>
          <w:sz w:val="20"/>
          <w:szCs w:val="20"/>
          <w:lang w:val="de-AT"/>
        </w:rPr>
      </w:pPr>
    </w:p>
    <w:p w14:paraId="043AF2F9" w14:textId="6EB0FFAA" w:rsidR="00FF73D3" w:rsidRDefault="00641A2E" w:rsidP="00FA7295">
      <w:pPr>
        <w:spacing w:line="360" w:lineRule="auto"/>
        <w:rPr>
          <w:rFonts w:ascii="Arial" w:hAnsi="Arial" w:cs="Arial"/>
          <w:sz w:val="20"/>
          <w:szCs w:val="20"/>
          <w:lang w:val="de-AT"/>
        </w:rPr>
      </w:pPr>
      <w:r w:rsidRPr="00494169">
        <w:rPr>
          <w:rFonts w:ascii="Arial" w:hAnsi="Arial" w:cs="Arial"/>
          <w:b/>
          <w:sz w:val="20"/>
          <w:szCs w:val="20"/>
        </w:rPr>
        <w:t>Elektrische Bewegungsunterstützung – neu gedacht</w:t>
      </w:r>
      <w:r w:rsidR="006A6263">
        <w:rPr>
          <w:rFonts w:ascii="Arial" w:hAnsi="Arial" w:cs="Arial"/>
          <w:sz w:val="20"/>
          <w:szCs w:val="20"/>
          <w:lang w:val="de-AT"/>
        </w:rPr>
        <w:br/>
      </w:r>
      <w:r>
        <w:rPr>
          <w:rFonts w:ascii="Arial" w:hAnsi="Arial" w:cs="Arial"/>
          <w:sz w:val="20"/>
          <w:szCs w:val="20"/>
        </w:rPr>
        <w:t xml:space="preserve">Eine </w:t>
      </w:r>
      <w:r w:rsidR="00FA2B5B">
        <w:rPr>
          <w:rFonts w:ascii="Arial" w:hAnsi="Arial" w:cs="Arial"/>
          <w:sz w:val="20"/>
          <w:szCs w:val="20"/>
        </w:rPr>
        <w:t xml:space="preserve">geradlinige Optik und nützliche Funktionen </w:t>
      </w:r>
      <w:r w:rsidR="00BC1FB5">
        <w:rPr>
          <w:rFonts w:ascii="Arial" w:hAnsi="Arial" w:cs="Arial"/>
          <w:sz w:val="20"/>
          <w:szCs w:val="20"/>
        </w:rPr>
        <w:t xml:space="preserve">bietet die </w:t>
      </w:r>
      <w:r w:rsidR="00FA2B5B">
        <w:rPr>
          <w:rFonts w:ascii="Arial" w:hAnsi="Arial" w:cs="Arial"/>
          <w:sz w:val="20"/>
          <w:szCs w:val="20"/>
          <w:lang w:val="de-AT"/>
        </w:rPr>
        <w:t xml:space="preserve">Bewegungstechnologie </w:t>
      </w:r>
      <w:r w:rsidR="00FA2B5B" w:rsidRPr="00FC5369">
        <w:rPr>
          <w:rFonts w:ascii="Arial" w:hAnsi="Arial" w:cs="Arial"/>
          <w:iCs/>
          <w:sz w:val="20"/>
          <w:szCs w:val="20"/>
          <w:lang w:val="de-AT"/>
        </w:rPr>
        <w:t>SERVO-DRIVE</w:t>
      </w:r>
      <w:r w:rsidR="00FA2B5B">
        <w:rPr>
          <w:rFonts w:ascii="Arial" w:hAnsi="Arial" w:cs="Arial"/>
          <w:sz w:val="20"/>
          <w:szCs w:val="20"/>
          <w:lang w:val="de-AT"/>
        </w:rPr>
        <w:t xml:space="preserve"> </w:t>
      </w:r>
      <w:r w:rsidR="00BC1FB5">
        <w:rPr>
          <w:rFonts w:ascii="Arial" w:hAnsi="Arial" w:cs="Arial"/>
          <w:sz w:val="20"/>
          <w:szCs w:val="20"/>
          <w:lang w:val="de-AT"/>
        </w:rPr>
        <w:t>für AVENTOS HK top</w:t>
      </w:r>
      <w:r w:rsidR="00FA2B5B">
        <w:rPr>
          <w:rFonts w:ascii="Arial" w:hAnsi="Arial" w:cs="Arial"/>
          <w:sz w:val="20"/>
          <w:szCs w:val="20"/>
          <w:lang w:val="de-AT"/>
        </w:rPr>
        <w:t xml:space="preserve">. Leichtes Antippen genügt, schon öffnen Klappen ganz komfortabel. Ein Druck auf den gut erreichbaren Funkschalter am Korpus und die Hochklappe schließt wieder sanft und leise. Die rein elektrische Unterstützung macht es möglich. Für </w:t>
      </w:r>
      <w:r w:rsidR="00FA2B5B" w:rsidRPr="00FC5369">
        <w:rPr>
          <w:rFonts w:ascii="Arial" w:hAnsi="Arial" w:cs="Arial"/>
          <w:iCs/>
          <w:sz w:val="20"/>
          <w:szCs w:val="20"/>
          <w:lang w:val="de-AT"/>
        </w:rPr>
        <w:t>AVENTOS HK top</w:t>
      </w:r>
      <w:r w:rsidR="00FA2B5B">
        <w:rPr>
          <w:rFonts w:ascii="Arial" w:hAnsi="Arial" w:cs="Arial"/>
          <w:sz w:val="20"/>
          <w:szCs w:val="20"/>
          <w:lang w:val="de-AT"/>
        </w:rPr>
        <w:t xml:space="preserve"> hat Blum die Bewegungstechnologie weiterentwickelt: Die </w:t>
      </w:r>
      <w:r w:rsidR="00FA2B5B" w:rsidRPr="00FC5369">
        <w:rPr>
          <w:rFonts w:ascii="Arial" w:hAnsi="Arial" w:cs="Arial"/>
          <w:iCs/>
          <w:sz w:val="20"/>
          <w:szCs w:val="20"/>
          <w:lang w:val="de-AT"/>
        </w:rPr>
        <w:t>SERVO-DRIVE</w:t>
      </w:r>
      <w:r w:rsidR="00FA2B5B">
        <w:rPr>
          <w:rFonts w:ascii="Arial" w:hAnsi="Arial" w:cs="Arial"/>
          <w:sz w:val="20"/>
          <w:szCs w:val="20"/>
          <w:lang w:val="de-AT"/>
        </w:rPr>
        <w:t xml:space="preserve">-Einheit ist klein und verschwindet zusammen mit dem Kraftspeicher unaufdringlich im Korpus. Mit Abdeckkappen </w:t>
      </w:r>
      <w:r w:rsidR="00FA2B5B" w:rsidRPr="001F4865">
        <w:rPr>
          <w:rFonts w:ascii="Arial" w:hAnsi="Arial" w:cs="Arial"/>
          <w:sz w:val="20"/>
          <w:szCs w:val="20"/>
          <w:lang w:val="de-AT"/>
        </w:rPr>
        <w:t xml:space="preserve">in </w:t>
      </w:r>
      <w:r w:rsidR="00FA2B5B">
        <w:rPr>
          <w:rFonts w:ascii="Arial" w:hAnsi="Arial" w:cs="Arial"/>
          <w:sz w:val="20"/>
          <w:szCs w:val="20"/>
          <w:lang w:val="de-AT"/>
        </w:rPr>
        <w:t xml:space="preserve">3 unterschiedlichen Farben ist für jedes </w:t>
      </w:r>
      <w:proofErr w:type="spellStart"/>
      <w:r w:rsidR="00FA2B5B">
        <w:rPr>
          <w:rFonts w:ascii="Arial" w:hAnsi="Arial" w:cs="Arial"/>
          <w:sz w:val="20"/>
          <w:szCs w:val="20"/>
          <w:lang w:val="de-AT"/>
        </w:rPr>
        <w:t>Korpusdesign</w:t>
      </w:r>
      <w:proofErr w:type="spellEnd"/>
      <w:r w:rsidR="00FA2B5B">
        <w:rPr>
          <w:rFonts w:ascii="Arial" w:hAnsi="Arial" w:cs="Arial"/>
          <w:sz w:val="20"/>
          <w:szCs w:val="20"/>
          <w:lang w:val="de-AT"/>
        </w:rPr>
        <w:t xml:space="preserve"> eine passende Variante dabei. Die Montage erfolgt werkzeuglos durch leichtgängiges </w:t>
      </w:r>
      <w:proofErr w:type="spellStart"/>
      <w:r w:rsidR="00FA2B5B">
        <w:rPr>
          <w:rFonts w:ascii="Arial" w:hAnsi="Arial" w:cs="Arial"/>
          <w:sz w:val="20"/>
          <w:szCs w:val="20"/>
          <w:lang w:val="de-AT"/>
        </w:rPr>
        <w:t>Aufclippen</w:t>
      </w:r>
      <w:proofErr w:type="spellEnd"/>
      <w:r w:rsidR="00FA2B5B">
        <w:rPr>
          <w:rFonts w:ascii="Arial" w:hAnsi="Arial" w:cs="Arial"/>
          <w:sz w:val="20"/>
          <w:szCs w:val="20"/>
          <w:lang w:val="de-AT"/>
        </w:rPr>
        <w:t xml:space="preserve">. </w:t>
      </w:r>
      <w:r w:rsidR="00FA2B5B" w:rsidRPr="00485F50">
        <w:rPr>
          <w:rFonts w:ascii="Arial" w:hAnsi="Arial" w:cs="Arial"/>
          <w:sz w:val="20"/>
          <w:szCs w:val="20"/>
          <w:lang w:val="de-AT"/>
        </w:rPr>
        <w:t xml:space="preserve">LED-Farbsignale führen </w:t>
      </w:r>
      <w:r w:rsidR="00FA2B5B">
        <w:rPr>
          <w:rFonts w:ascii="Arial" w:hAnsi="Arial" w:cs="Arial"/>
          <w:sz w:val="20"/>
          <w:szCs w:val="20"/>
          <w:lang w:val="de-AT"/>
        </w:rPr>
        <w:t xml:space="preserve">anschließend ganz intuitiv </w:t>
      </w:r>
      <w:r w:rsidR="00FA2B5B" w:rsidRPr="00485F50">
        <w:rPr>
          <w:rFonts w:ascii="Arial" w:hAnsi="Arial" w:cs="Arial"/>
          <w:sz w:val="20"/>
          <w:szCs w:val="20"/>
          <w:lang w:val="de-AT"/>
        </w:rPr>
        <w:t xml:space="preserve">durch die Inbetriebnahme und bestätigen die richtige Kraftspeichereinstellung. </w:t>
      </w:r>
      <w:r w:rsidR="00FD62D7">
        <w:rPr>
          <w:rFonts w:ascii="Arial" w:hAnsi="Arial" w:cs="Arial"/>
          <w:sz w:val="20"/>
          <w:szCs w:val="20"/>
          <w:lang w:val="de-AT"/>
        </w:rPr>
        <w:t xml:space="preserve">Ab Herbst 2019 ist </w:t>
      </w:r>
      <w:r w:rsidR="00E83263" w:rsidRPr="00494169">
        <w:rPr>
          <w:rFonts w:ascii="Arial" w:hAnsi="Arial" w:cs="Arial"/>
          <w:sz w:val="20"/>
          <w:szCs w:val="20"/>
          <w:lang w:val="de-AT"/>
        </w:rPr>
        <w:t xml:space="preserve">AVENTOS </w:t>
      </w:r>
      <w:r w:rsidR="00FD62D7" w:rsidRPr="00494169">
        <w:rPr>
          <w:rFonts w:ascii="Arial" w:hAnsi="Arial" w:cs="Arial"/>
          <w:sz w:val="20"/>
          <w:szCs w:val="20"/>
          <w:lang w:val="de-AT"/>
        </w:rPr>
        <w:t>HK top</w:t>
      </w:r>
      <w:r w:rsidR="00FD62D7">
        <w:rPr>
          <w:rFonts w:ascii="Arial" w:hAnsi="Arial" w:cs="Arial"/>
          <w:sz w:val="20"/>
          <w:szCs w:val="20"/>
          <w:lang w:val="de-AT"/>
        </w:rPr>
        <w:t xml:space="preserve"> mit </w:t>
      </w:r>
      <w:r w:rsidR="00E83263" w:rsidRPr="00494169">
        <w:rPr>
          <w:rFonts w:ascii="Arial" w:hAnsi="Arial" w:cs="Arial"/>
          <w:sz w:val="20"/>
          <w:szCs w:val="20"/>
          <w:lang w:val="de-AT"/>
        </w:rPr>
        <w:t xml:space="preserve">SERVO-DRIVE </w:t>
      </w:r>
      <w:r w:rsidR="00FD62D7">
        <w:rPr>
          <w:rFonts w:ascii="Arial" w:hAnsi="Arial" w:cs="Arial"/>
          <w:sz w:val="20"/>
          <w:szCs w:val="20"/>
          <w:lang w:val="de-AT"/>
        </w:rPr>
        <w:t>weltweit verfügbar.</w:t>
      </w:r>
      <w:r w:rsidR="00864580">
        <w:rPr>
          <w:rFonts w:ascii="Arial" w:hAnsi="Arial" w:cs="Arial"/>
          <w:sz w:val="20"/>
          <w:szCs w:val="20"/>
          <w:lang w:val="de-AT"/>
        </w:rPr>
        <w:t xml:space="preserve"> </w:t>
      </w:r>
    </w:p>
    <w:p w14:paraId="174D1518" w14:textId="032F08C6" w:rsidR="00FA7295" w:rsidRDefault="00FA7295" w:rsidP="00FA7295">
      <w:pPr>
        <w:spacing w:line="360" w:lineRule="auto"/>
        <w:rPr>
          <w:rFonts w:ascii="Arial" w:hAnsi="Arial" w:cs="Arial"/>
          <w:sz w:val="20"/>
          <w:szCs w:val="20"/>
          <w:lang w:val="de-AT"/>
        </w:rPr>
      </w:pPr>
    </w:p>
    <w:p w14:paraId="3E70393F" w14:textId="1C33EBC2" w:rsidR="00FA7295" w:rsidRDefault="00FA7295" w:rsidP="00FA7295">
      <w:pPr>
        <w:spacing w:line="360" w:lineRule="auto"/>
        <w:rPr>
          <w:rFonts w:ascii="Arial" w:hAnsi="Arial" w:cs="Arial"/>
          <w:sz w:val="18"/>
          <w:szCs w:val="18"/>
          <w:lang w:val="de-AT"/>
        </w:rPr>
      </w:pPr>
      <w:r w:rsidRPr="000139E6">
        <w:rPr>
          <w:rFonts w:ascii="Arial" w:hAnsi="Arial" w:cs="Arial"/>
          <w:sz w:val="18"/>
          <w:szCs w:val="18"/>
          <w:lang w:val="de-AT"/>
        </w:rPr>
        <w:t xml:space="preserve">Anzahl Zeichen: </w:t>
      </w:r>
      <w:r>
        <w:rPr>
          <w:rFonts w:ascii="Arial" w:hAnsi="Arial" w:cs="Arial"/>
          <w:sz w:val="18"/>
          <w:szCs w:val="18"/>
          <w:lang w:val="de-AT"/>
        </w:rPr>
        <w:t xml:space="preserve">2.261 </w:t>
      </w:r>
      <w:r w:rsidRPr="000139E6">
        <w:rPr>
          <w:rFonts w:ascii="Arial" w:hAnsi="Arial" w:cs="Arial"/>
          <w:sz w:val="18"/>
          <w:szCs w:val="18"/>
          <w:lang w:val="de-AT"/>
        </w:rPr>
        <w:t xml:space="preserve">(inkl. </w:t>
      </w:r>
      <w:r>
        <w:rPr>
          <w:rFonts w:ascii="Arial" w:hAnsi="Arial" w:cs="Arial"/>
          <w:sz w:val="18"/>
          <w:szCs w:val="18"/>
          <w:lang w:val="de-AT"/>
        </w:rPr>
        <w:t>Leerzeichen), Anzahl Wörter: 278</w:t>
      </w:r>
    </w:p>
    <w:p w14:paraId="14FB22AF" w14:textId="77777777" w:rsidR="00FA7295" w:rsidRPr="00E9542A" w:rsidRDefault="00FA7295" w:rsidP="00FA7295">
      <w:pPr>
        <w:spacing w:line="360" w:lineRule="auto"/>
        <w:rPr>
          <w:rFonts w:ascii="Arial" w:hAnsi="Arial" w:cs="Arial"/>
          <w:sz w:val="20"/>
          <w:szCs w:val="20"/>
          <w:lang w:val="de-AT"/>
        </w:rPr>
      </w:pPr>
    </w:p>
    <w:p w14:paraId="15BA141D" w14:textId="77777777" w:rsidR="00FA7295" w:rsidRDefault="00FA7295">
      <w:pPr>
        <w:spacing w:after="160" w:line="259" w:lineRule="auto"/>
        <w:rPr>
          <w:rFonts w:ascii="Arial Hebrew Light" w:eastAsia="MS Mincho" w:hAnsi="Arial Hebrew Light" w:cs="ZIMBA_SARI_LIGHT"/>
          <w:sz w:val="20"/>
          <w:szCs w:val="20"/>
        </w:rPr>
      </w:pPr>
      <w:r>
        <w:rPr>
          <w:rFonts w:ascii="Arial Hebrew Light" w:eastAsia="MS Mincho" w:hAnsi="Arial Hebrew Light" w:cs="ZIMBA_SARI_LIGHT"/>
          <w:sz w:val="20"/>
          <w:szCs w:val="20"/>
        </w:rPr>
        <w:br w:type="page"/>
      </w:r>
    </w:p>
    <w:p w14:paraId="071F78D7" w14:textId="6C586225" w:rsidR="00183A51" w:rsidRDefault="00183A51" w:rsidP="00FA7295">
      <w:pPr>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eastAsia="MS Mincho" w:hAnsi="Arial Hebrew Light" w:cs="ZIMBA_SARI_LIGHT"/>
          <w:sz w:val="20"/>
          <w:szCs w:val="20"/>
        </w:rPr>
        <w:tab/>
      </w:r>
      <w:hyperlink r:id="rId11" w:history="1">
        <w:r>
          <w:rPr>
            <w:rStyle w:val="Hyperlink"/>
            <w:rFonts w:ascii="Arial" w:hAnsi="Arial" w:cs="Arial"/>
            <w:sz w:val="20"/>
            <w:szCs w:val="20"/>
          </w:rPr>
          <w:t>www.blum.com</w:t>
        </w:r>
      </w:hyperlink>
      <w:r>
        <w:rPr>
          <w:rFonts w:ascii="Arial" w:hAnsi="Arial" w:cs="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cs="Arial"/>
            <w:sz w:val="20"/>
            <w:szCs w:val="20"/>
          </w:rPr>
          <w:t>www.twitter.com/BlumPresse</w:t>
        </w:r>
      </w:hyperlink>
      <w:r>
        <w:rPr>
          <w:rFonts w:ascii="Arial" w:hAnsi="Arial" w:cs="Arial"/>
          <w:sz w:val="20"/>
          <w:szCs w:val="20"/>
        </w:rPr>
        <w:br/>
      </w:r>
      <w:r w:rsidRPr="00224453">
        <w:rPr>
          <w:rFonts w:ascii="Arial" w:hAnsi="Arial" w:cs="Arial"/>
          <w:noProof/>
          <w:color w:val="0000FF"/>
          <w:sz w:val="20"/>
          <w:szCs w:val="20"/>
          <w:lang w:val="en-US"/>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rPr>
          <w:noProof/>
        </w:rPr>
        <w:tab/>
      </w:r>
      <w:hyperlink r:id="rId15" w:history="1">
        <w:r>
          <w:rPr>
            <w:rStyle w:val="Hyperlink"/>
            <w:rFonts w:ascii="Arial" w:hAnsi="Arial" w:cs="Arial"/>
            <w:sz w:val="20"/>
            <w:szCs w:val="20"/>
            <w:lang w:eastAsia="de-AT"/>
          </w:rPr>
          <w:t>www.youtube.com/user/JuliusBlumGmbH</w:t>
        </w:r>
      </w:hyperlink>
      <w:r>
        <w:rPr>
          <w:rFonts w:ascii="Arial" w:hAnsi="Arial" w:cs="Arial"/>
          <w:color w:val="0000FF"/>
          <w:sz w:val="20"/>
          <w:szCs w:val="20"/>
          <w:u w:val="single"/>
          <w:lang w:eastAsia="de-AT"/>
        </w:rPr>
        <w:br/>
      </w:r>
      <w:r w:rsidRPr="00224453">
        <w:rPr>
          <w:rFonts w:ascii="Arial" w:hAnsi="Arial" w:cs="Arial"/>
          <w:noProof/>
          <w:sz w:val="20"/>
          <w:szCs w:val="20"/>
          <w:lang w:val="en-US" w:eastAsia="de-AT"/>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cs="Arial"/>
          <w:sz w:val="20"/>
          <w:szCs w:val="20"/>
          <w:lang w:eastAsia="de-AT"/>
        </w:rPr>
        <w:tab/>
      </w:r>
      <w:hyperlink r:id="rId17" w:history="1">
        <w:r>
          <w:rPr>
            <w:rStyle w:val="Hyperlink"/>
            <w:rFonts w:ascii="Arial Hebrew Light" w:eastAsia="MS Mincho" w:hAnsi="Arial Hebrew Light" w:cs="ZIMBA_SARI_LIGHT"/>
            <w:sz w:val="20"/>
            <w:szCs w:val="20"/>
          </w:rPr>
          <w:t>www.linkedin.com/company/julius-blum-gmbh</w:t>
        </w:r>
      </w:hyperlink>
    </w:p>
    <w:p w14:paraId="7FB9A31B" w14:textId="77777777" w:rsidR="00FA7295" w:rsidRPr="00FA7295" w:rsidRDefault="00FA7295" w:rsidP="00FA7295">
      <w:pPr>
        <w:autoSpaceDE w:val="0"/>
        <w:autoSpaceDN w:val="0"/>
        <w:adjustRightInd w:val="0"/>
        <w:spacing w:line="360" w:lineRule="auto"/>
        <w:rPr>
          <w:rFonts w:ascii="Arial" w:hAnsi="Arial" w:cs="Arial"/>
          <w:sz w:val="20"/>
          <w:szCs w:val="20"/>
          <w:lang w:eastAsia="de-AT"/>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5502C50A" w:rsidR="00183A51" w:rsidRPr="00C85871" w:rsidRDefault="00AE4F20" w:rsidP="00FA7295">
            <w:pPr>
              <w:spacing w:line="360" w:lineRule="auto"/>
              <w:rPr>
                <w:rFonts w:ascii="Arial" w:hAnsi="Arial" w:cs="Arial"/>
                <w:color w:val="000000"/>
                <w:sz w:val="18"/>
                <w:szCs w:val="18"/>
                <w:lang w:val="de-AT"/>
              </w:rPr>
            </w:pPr>
            <w:r>
              <w:rPr>
                <w:rFonts w:ascii="Arial" w:hAnsi="Arial" w:cs="Arial"/>
                <w:noProof/>
                <w:color w:val="000000"/>
                <w:sz w:val="18"/>
                <w:szCs w:val="18"/>
                <w:lang w:val="de-AT"/>
              </w:rPr>
              <w:drawing>
                <wp:inline distT="0" distB="0" distL="0" distR="0" wp14:anchorId="3ADD734B" wp14:editId="44B4C2F4">
                  <wp:extent cx="2160000" cy="1661824"/>
                  <wp:effectExtent l="0" t="0" r="0" b="0"/>
                  <wp:docPr id="1" name="Grafik 1" descr="\\net.blum\dfs\Projects\DTPCMP\DTP_CMP\DBFiles2002\BAU\FO\AA\KLA0621_AA_FOT_FO_BAU_#SALL_#AMC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blum\dfs\Projects\DTPCMP\DTP_CMP\DBFiles2002\BAU\FO\AA\KLA0621_AA_FOT_FO_BAU_#SALL_#AMC_#V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60000" cy="1661824"/>
                          </a:xfrm>
                          <a:prstGeom prst="rect">
                            <a:avLst/>
                          </a:prstGeom>
                          <a:noFill/>
                          <a:ln>
                            <a:noFill/>
                          </a:ln>
                        </pic:spPr>
                      </pic:pic>
                    </a:graphicData>
                  </a:graphic>
                </wp:inline>
              </w:drawing>
            </w:r>
          </w:p>
        </w:tc>
        <w:tc>
          <w:tcPr>
            <w:tcW w:w="4206" w:type="dxa"/>
            <w:shd w:val="clear" w:color="auto" w:fill="auto"/>
          </w:tcPr>
          <w:p w14:paraId="7810D1B1" w14:textId="03215DB8" w:rsidR="00E627BD" w:rsidRDefault="00183A51" w:rsidP="00FA7295">
            <w:pPr>
              <w:spacing w:line="360" w:lineRule="auto"/>
              <w:rPr>
                <w:rFonts w:ascii="Arial" w:hAnsi="Arial" w:cs="Arial"/>
                <w:color w:val="000000"/>
                <w:sz w:val="18"/>
                <w:szCs w:val="18"/>
                <w:lang w:val="de-AT"/>
              </w:rPr>
            </w:pPr>
            <w:r w:rsidRPr="00C85871">
              <w:rPr>
                <w:rFonts w:ascii="Arial" w:hAnsi="Arial" w:cs="Arial"/>
                <w:color w:val="000000"/>
                <w:sz w:val="18"/>
                <w:szCs w:val="18"/>
                <w:lang w:val="de-AT"/>
              </w:rPr>
              <w:t xml:space="preserve">(Bild: </w:t>
            </w:r>
            <w:r w:rsidR="00307BA7" w:rsidRPr="00307BA7">
              <w:rPr>
                <w:rFonts w:ascii="Arial" w:hAnsi="Arial" w:cs="Arial"/>
                <w:color w:val="000000"/>
                <w:sz w:val="18"/>
                <w:szCs w:val="18"/>
                <w:lang w:val="de-AT"/>
              </w:rPr>
              <w:t>Blum_</w:t>
            </w:r>
            <w:r w:rsidR="00AE4F20" w:rsidRPr="00AE4F20">
              <w:rPr>
                <w:rFonts w:ascii="Arial" w:hAnsi="Arial" w:cs="Arial"/>
                <w:color w:val="000000"/>
                <w:sz w:val="18"/>
                <w:szCs w:val="18"/>
                <w:lang w:val="de-AT"/>
              </w:rPr>
              <w:t>KLA0621</w:t>
            </w:r>
            <w:r w:rsidRPr="00C85871">
              <w:rPr>
                <w:rFonts w:ascii="Arial" w:hAnsi="Arial" w:cs="Arial"/>
                <w:color w:val="000000"/>
                <w:sz w:val="18"/>
                <w:szCs w:val="18"/>
                <w:lang w:val="de-AT"/>
              </w:rPr>
              <w:t>)</w:t>
            </w:r>
          </w:p>
          <w:p w14:paraId="38685872" w14:textId="39F049E3" w:rsidR="00183A51" w:rsidRPr="00E9542A" w:rsidRDefault="00487C46" w:rsidP="00FA7295">
            <w:pPr>
              <w:spacing w:line="360" w:lineRule="auto"/>
              <w:rPr>
                <w:rFonts w:ascii="Arial" w:hAnsi="Arial" w:cs="Arial"/>
                <w:color w:val="000000"/>
                <w:sz w:val="18"/>
                <w:szCs w:val="18"/>
                <w:lang w:val="de-AT"/>
              </w:rPr>
            </w:pPr>
            <w:r>
              <w:rPr>
                <w:rFonts w:ascii="Arial" w:hAnsi="Arial" w:cs="Arial"/>
                <w:color w:val="000000"/>
                <w:sz w:val="18"/>
                <w:szCs w:val="18"/>
                <w:lang w:val="de-AT"/>
              </w:rPr>
              <w:t xml:space="preserve">Kleiner Formfaktor, </w:t>
            </w:r>
            <w:r w:rsidR="00E9542A">
              <w:rPr>
                <w:rFonts w:ascii="Arial" w:hAnsi="Arial" w:cs="Arial"/>
                <w:color w:val="000000"/>
                <w:sz w:val="18"/>
                <w:szCs w:val="18"/>
                <w:lang w:val="de-AT"/>
              </w:rPr>
              <w:t xml:space="preserve">neue Funktionen: Mit </w:t>
            </w:r>
            <w:r w:rsidR="00E83263" w:rsidRPr="00494169">
              <w:rPr>
                <w:rFonts w:ascii="Arial" w:hAnsi="Arial" w:cs="Arial"/>
                <w:color w:val="000000"/>
                <w:sz w:val="18"/>
                <w:szCs w:val="18"/>
                <w:lang w:val="de-AT"/>
              </w:rPr>
              <w:t>SERVO-DRIVE</w:t>
            </w:r>
            <w:r w:rsidR="00E83263">
              <w:rPr>
                <w:rFonts w:ascii="Arial" w:hAnsi="Arial" w:cs="Arial"/>
                <w:color w:val="000000"/>
                <w:sz w:val="18"/>
                <w:szCs w:val="18"/>
                <w:lang w:val="de-AT"/>
              </w:rPr>
              <w:t xml:space="preserve"> </w:t>
            </w:r>
            <w:r w:rsidR="00DF159D">
              <w:rPr>
                <w:rFonts w:ascii="Arial" w:hAnsi="Arial" w:cs="Arial"/>
                <w:color w:val="000000"/>
                <w:sz w:val="18"/>
                <w:szCs w:val="18"/>
                <w:lang w:val="de-AT"/>
              </w:rPr>
              <w:t xml:space="preserve">bietet Blum hohen Komfort für </w:t>
            </w:r>
            <w:r w:rsidR="00E9542A">
              <w:rPr>
                <w:rFonts w:ascii="Arial" w:hAnsi="Arial" w:cs="Arial"/>
                <w:color w:val="000000"/>
                <w:sz w:val="18"/>
                <w:szCs w:val="18"/>
                <w:lang w:val="de-AT"/>
              </w:rPr>
              <w:t xml:space="preserve">die </w:t>
            </w:r>
            <w:r w:rsidR="00DF159D">
              <w:rPr>
                <w:rFonts w:ascii="Arial" w:hAnsi="Arial" w:cs="Arial"/>
                <w:color w:val="000000"/>
                <w:sz w:val="18"/>
                <w:szCs w:val="18"/>
                <w:lang w:val="de-AT"/>
              </w:rPr>
              <w:t xml:space="preserve">neue </w:t>
            </w:r>
            <w:r w:rsidR="00E9542A">
              <w:rPr>
                <w:rFonts w:ascii="Arial" w:hAnsi="Arial" w:cs="Arial"/>
                <w:color w:val="000000"/>
                <w:sz w:val="18"/>
                <w:szCs w:val="18"/>
                <w:lang w:val="de-AT"/>
              </w:rPr>
              <w:t xml:space="preserve">Hochklappe </w:t>
            </w:r>
            <w:r w:rsidR="00E83263" w:rsidRPr="00494169">
              <w:rPr>
                <w:rFonts w:ascii="Arial" w:hAnsi="Arial" w:cs="Arial"/>
                <w:color w:val="000000"/>
                <w:sz w:val="18"/>
                <w:szCs w:val="18"/>
                <w:lang w:val="de-AT"/>
              </w:rPr>
              <w:t xml:space="preserve">AVENTOS </w:t>
            </w:r>
            <w:r w:rsidR="00E9542A" w:rsidRPr="00494169">
              <w:rPr>
                <w:rFonts w:ascii="Arial" w:hAnsi="Arial" w:cs="Arial"/>
                <w:color w:val="000000"/>
                <w:sz w:val="18"/>
                <w:szCs w:val="18"/>
                <w:lang w:val="de-AT"/>
              </w:rPr>
              <w:t>HK top</w:t>
            </w:r>
            <w:r w:rsidR="00E9542A">
              <w:rPr>
                <w:rFonts w:ascii="Arial" w:hAnsi="Arial" w:cs="Arial"/>
                <w:color w:val="000000"/>
                <w:sz w:val="18"/>
                <w:szCs w:val="18"/>
                <w:lang w:val="de-AT"/>
              </w:rPr>
              <w:t xml:space="preserve"> </w:t>
            </w:r>
          </w:p>
        </w:tc>
      </w:tr>
    </w:tbl>
    <w:p w14:paraId="42C8DED5" w14:textId="1A21E328" w:rsidR="00183A51" w:rsidRDefault="00183A51" w:rsidP="00FA7295">
      <w:pPr>
        <w:spacing w:line="360" w:lineRule="auto"/>
        <w:rPr>
          <w:rFonts w:ascii="Arial" w:hAnsi="Arial" w:cs="Arial"/>
          <w:sz w:val="18"/>
          <w:szCs w:val="18"/>
        </w:rPr>
      </w:pPr>
      <w:r w:rsidRPr="003D60C9">
        <w:rPr>
          <w:rFonts w:ascii="Arial" w:hAnsi="Arial" w:cs="Arial"/>
          <w:b/>
          <w:sz w:val="18"/>
          <w:szCs w:val="18"/>
        </w:rPr>
        <w:t>Referenznummer:</w:t>
      </w:r>
      <w:r w:rsidRPr="003D60C9">
        <w:rPr>
          <w:rFonts w:ascii="Arial" w:hAnsi="Arial" w:cs="Arial"/>
          <w:sz w:val="18"/>
          <w:szCs w:val="18"/>
        </w:rPr>
        <w:t xml:space="preserve"> </w:t>
      </w:r>
      <w:proofErr w:type="spellStart"/>
      <w:r w:rsidRPr="003D60C9">
        <w:rPr>
          <w:rFonts w:ascii="Arial" w:hAnsi="Arial" w:cs="Arial"/>
          <w:sz w:val="18"/>
          <w:szCs w:val="18"/>
        </w:rPr>
        <w:t>Blum_</w:t>
      </w:r>
      <w:r w:rsidR="00D770EB" w:rsidRPr="003D60C9">
        <w:rPr>
          <w:rFonts w:ascii="Arial" w:hAnsi="Arial" w:cs="Arial"/>
          <w:sz w:val="18"/>
          <w:szCs w:val="18"/>
        </w:rPr>
        <w:t>Interzum</w:t>
      </w:r>
      <w:proofErr w:type="spellEnd"/>
      <w:r w:rsidR="00D770EB" w:rsidRPr="003D60C9">
        <w:rPr>
          <w:rFonts w:ascii="Arial" w:hAnsi="Arial" w:cs="Arial"/>
          <w:sz w:val="18"/>
          <w:szCs w:val="18"/>
        </w:rPr>
        <w:t xml:space="preserve"> 2019_</w:t>
      </w:r>
      <w:r w:rsidR="00481DF7">
        <w:rPr>
          <w:rFonts w:ascii="Arial" w:hAnsi="Arial" w:cs="Arial"/>
          <w:sz w:val="18"/>
          <w:szCs w:val="18"/>
        </w:rPr>
        <w:t>Aventos HK top mit Ser</w:t>
      </w:r>
      <w:r w:rsidR="003E1F5D">
        <w:rPr>
          <w:rFonts w:ascii="Arial" w:hAnsi="Arial" w:cs="Arial"/>
          <w:sz w:val="18"/>
          <w:szCs w:val="18"/>
        </w:rPr>
        <w:t>vo-Drive</w:t>
      </w:r>
    </w:p>
    <w:p w14:paraId="6FAC0CA7" w14:textId="77777777" w:rsidR="00FA7295" w:rsidRDefault="00FA7295" w:rsidP="00FA7295">
      <w:pPr>
        <w:spacing w:line="360" w:lineRule="auto"/>
        <w:rPr>
          <w:rFonts w:ascii="Arial" w:hAnsi="Arial" w:cs="Arial"/>
          <w:b/>
          <w:bCs/>
          <w:sz w:val="20"/>
          <w:szCs w:val="20"/>
        </w:rPr>
      </w:pPr>
    </w:p>
    <w:p w14:paraId="2F197629" w14:textId="6A5C3D64" w:rsidR="00183A51" w:rsidRDefault="00183A51" w:rsidP="00FA7295">
      <w:pPr>
        <w:spacing w:line="360" w:lineRule="auto"/>
        <w:rPr>
          <w:rFonts w:ascii="Arial" w:hAnsi="Arial" w:cs="Arial"/>
          <w:b/>
          <w:bCs/>
          <w:sz w:val="20"/>
          <w:szCs w:val="20"/>
        </w:rPr>
      </w:pPr>
      <w:r>
        <w:rPr>
          <w:rFonts w:ascii="Arial" w:hAnsi="Arial" w:cs="Arial"/>
          <w:b/>
          <w:bCs/>
          <w:sz w:val="20"/>
          <w:szCs w:val="20"/>
        </w:rPr>
        <w:t>Ihr Kontakt für Rückfragen:</w:t>
      </w:r>
    </w:p>
    <w:p w14:paraId="7ED6C221" w14:textId="63C5262D" w:rsidR="00183A51" w:rsidRDefault="3877935C" w:rsidP="00FA7295">
      <w:pPr>
        <w:spacing w:line="360" w:lineRule="auto"/>
        <w:rPr>
          <w:rFonts w:ascii="Arial" w:hAnsi="Arial" w:cs="Arial"/>
          <w:sz w:val="20"/>
          <w:szCs w:val="20"/>
        </w:rPr>
      </w:pPr>
      <w:r w:rsidRPr="3877935C">
        <w:rPr>
          <w:rFonts w:ascii="Arial" w:hAnsi="Arial" w:cs="Arial"/>
          <w:sz w:val="20"/>
          <w:szCs w:val="20"/>
        </w:rPr>
        <w:t xml:space="preserve">Stefan Baumann: T +43 5578 705-2605; E </w:t>
      </w:r>
      <w:hyperlink r:id="rId19">
        <w:r w:rsidRPr="3877935C">
          <w:rPr>
            <w:rStyle w:val="Hyperlink"/>
            <w:rFonts w:ascii="Arial" w:hAnsi="Arial" w:cs="Arial"/>
            <w:sz w:val="20"/>
            <w:szCs w:val="20"/>
          </w:rPr>
          <w:t>presseinfo@blum.com</w:t>
        </w:r>
      </w:hyperlink>
    </w:p>
    <w:p w14:paraId="0FE277E2" w14:textId="77777777" w:rsidR="00183A51" w:rsidRPr="00224453" w:rsidRDefault="00183A51" w:rsidP="00FA7295">
      <w:pPr>
        <w:spacing w:line="360"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bookmarkStart w:id="1" w:name="_Hlk516056811"/>
    </w:p>
    <w:p w14:paraId="40DA191B" w14:textId="77777777" w:rsidR="00FA7295" w:rsidRDefault="00FA7295" w:rsidP="00FA7295">
      <w:pPr>
        <w:spacing w:line="360" w:lineRule="auto"/>
        <w:rPr>
          <w:rFonts w:ascii="Arial" w:hAnsi="Arial" w:cs="Arial"/>
          <w:b/>
          <w:sz w:val="20"/>
          <w:szCs w:val="20"/>
        </w:rPr>
      </w:pPr>
    </w:p>
    <w:p w14:paraId="7E1DD15F" w14:textId="366E4F04" w:rsidR="00183A51" w:rsidRDefault="00183A51" w:rsidP="00FA7295">
      <w:pPr>
        <w:spacing w:line="360" w:lineRule="auto"/>
        <w:rPr>
          <w:rFonts w:ascii="Arial" w:hAnsi="Arial" w:cs="Arial"/>
          <w:color w:val="0000FF"/>
          <w:spacing w:val="3"/>
          <w:sz w:val="20"/>
          <w:szCs w:val="20"/>
          <w:u w:val="single"/>
        </w:rPr>
      </w:pPr>
      <w:r>
        <w:rPr>
          <w:rFonts w:ascii="Arial" w:hAnsi="Arial" w:cs="Arial"/>
          <w:b/>
          <w:sz w:val="20"/>
          <w:szCs w:val="20"/>
        </w:rPr>
        <w:t>Weitere Pressemeldungen und digitale Pressemappen</w:t>
      </w:r>
      <w:r>
        <w:rPr>
          <w:rFonts w:ascii="Arial" w:hAnsi="Arial" w:cs="Arial"/>
          <w:sz w:val="20"/>
          <w:szCs w:val="20"/>
        </w:rPr>
        <w:t xml:space="preserve"> unter</w:t>
      </w:r>
      <w:r>
        <w:rPr>
          <w:rFonts w:ascii="Arial" w:hAnsi="Arial" w:cs="Arial"/>
          <w:b/>
          <w:sz w:val="20"/>
          <w:szCs w:val="20"/>
        </w:rPr>
        <w:t xml:space="preserve"> </w:t>
      </w:r>
      <w:hyperlink r:id="rId20" w:history="1">
        <w:r>
          <w:rPr>
            <w:rStyle w:val="Hyperlink"/>
            <w:rFonts w:ascii="Arial" w:hAnsi="Arial" w:cs="Arial"/>
            <w:spacing w:val="3"/>
            <w:sz w:val="20"/>
            <w:szCs w:val="20"/>
          </w:rPr>
          <w:t>https://www.blum.com/at/de/unternehmen/presse/</w:t>
        </w:r>
      </w:hyperlink>
    </w:p>
    <w:p w14:paraId="07EE3002" w14:textId="77777777" w:rsidR="00FA7295" w:rsidRDefault="00FA7295" w:rsidP="00FA7295">
      <w:pPr>
        <w:spacing w:line="360" w:lineRule="auto"/>
        <w:rPr>
          <w:rFonts w:ascii="Arial" w:hAnsi="Arial" w:cs="Arial"/>
          <w:b/>
          <w:sz w:val="20"/>
          <w:szCs w:val="20"/>
        </w:rPr>
      </w:pPr>
    </w:p>
    <w:p w14:paraId="58F61329" w14:textId="57B46F61" w:rsidR="00183A51" w:rsidRDefault="00183A51" w:rsidP="00FA7295">
      <w:pPr>
        <w:spacing w:line="360" w:lineRule="auto"/>
        <w:rPr>
          <w:rFonts w:ascii="Arial" w:hAnsi="Arial" w:cs="Arial"/>
          <w:sz w:val="20"/>
          <w:szCs w:val="20"/>
        </w:rPr>
      </w:pPr>
      <w:r>
        <w:rPr>
          <w:rFonts w:ascii="Arial" w:hAnsi="Arial" w:cs="Arial"/>
          <w:b/>
          <w:sz w:val="20"/>
          <w:szCs w:val="20"/>
        </w:rPr>
        <w:t>Bilder:</w:t>
      </w:r>
      <w:r>
        <w:rPr>
          <w:rFonts w:ascii="Arial" w:hAnsi="Arial" w:cs="Arial"/>
          <w:sz w:val="20"/>
          <w:szCs w:val="20"/>
        </w:rPr>
        <w:t xml:space="preserve"> Zur Veröffentlichung honorarfrei, bitte Bildquelle angeben</w:t>
      </w:r>
      <w:bookmarkEnd w:id="1"/>
    </w:p>
    <w:p w14:paraId="4021ADFC" w14:textId="77777777" w:rsidR="00FA7295" w:rsidRDefault="00FA7295" w:rsidP="00FA7295">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FA7295">
            <w:pPr>
              <w:spacing w:line="360" w:lineRule="auto"/>
              <w:rPr>
                <w:rFonts w:ascii="Arial" w:hAnsi="Arial" w:cs="Arial"/>
                <w:b/>
                <w:sz w:val="20"/>
                <w:szCs w:val="20"/>
              </w:rPr>
            </w:pPr>
            <w:r w:rsidRPr="006D1653">
              <w:rPr>
                <w:rFonts w:ascii="Arial" w:hAnsi="Arial" w:cs="Arial"/>
                <w:b/>
                <w:sz w:val="20"/>
                <w:szCs w:val="20"/>
              </w:rPr>
              <w:t>JULIUS BLUM GMBH</w:t>
            </w:r>
          </w:p>
          <w:p w14:paraId="75ABA735" w14:textId="77777777" w:rsidR="00183A51" w:rsidRPr="006D1653" w:rsidRDefault="00183A51" w:rsidP="00FA7295">
            <w:pPr>
              <w:spacing w:line="360" w:lineRule="auto"/>
              <w:rPr>
                <w:rFonts w:ascii="Arial" w:hAnsi="Arial" w:cs="Arial"/>
                <w:b/>
                <w:sz w:val="20"/>
                <w:szCs w:val="20"/>
              </w:rPr>
            </w:pPr>
            <w:r w:rsidRPr="006D1653">
              <w:rPr>
                <w:rFonts w:ascii="Arial" w:hAnsi="Arial" w:cs="Arial"/>
                <w:b/>
                <w:sz w:val="20"/>
                <w:szCs w:val="20"/>
              </w:rPr>
              <w:t xml:space="preserve">Herstellung und Vertrieb von Möbelbeschlägen: </w:t>
            </w:r>
          </w:p>
          <w:p w14:paraId="553A8B12" w14:textId="77777777" w:rsidR="00183A51" w:rsidRPr="006D1653" w:rsidRDefault="00183A51" w:rsidP="00FA7295">
            <w:pPr>
              <w:spacing w:line="360" w:lineRule="auto"/>
              <w:rPr>
                <w:rFonts w:ascii="Arial" w:hAnsi="Arial" w:cs="Arial"/>
                <w:b/>
                <w:sz w:val="20"/>
                <w:szCs w:val="20"/>
              </w:rPr>
            </w:pPr>
            <w:r w:rsidRPr="006D1653">
              <w:rPr>
                <w:rFonts w:ascii="Arial" w:hAnsi="Arial" w:cs="Arial"/>
                <w:sz w:val="20"/>
                <w:szCs w:val="20"/>
              </w:rPr>
              <w:t>Klappen-, Scharnier-, Auszugsysteme</w:t>
            </w:r>
            <w:r w:rsidRPr="006D1653">
              <w:rPr>
                <w:rFonts w:ascii="Arial" w:hAnsi="Arial" w:cs="Arial"/>
                <w:b/>
                <w:sz w:val="20"/>
                <w:szCs w:val="20"/>
              </w:rPr>
              <w:t xml:space="preserve"> </w:t>
            </w:r>
            <w:r w:rsidRPr="006D1653">
              <w:rPr>
                <w:rFonts w:ascii="Arial" w:hAnsi="Arial" w:cs="Arial"/>
                <w:sz w:val="20"/>
                <w:szCs w:val="20"/>
              </w:rPr>
              <w:t>und Bewegungstechnologien,</w:t>
            </w:r>
            <w:r w:rsidRPr="006D1653">
              <w:rPr>
                <w:rFonts w:ascii="Arial" w:hAnsi="Arial" w:cs="Arial"/>
                <w:sz w:val="20"/>
                <w:szCs w:val="20"/>
              </w:rPr>
              <w:br/>
              <w:t>unterstützt durch Verarbeitungshilfen und E-Services</w:t>
            </w:r>
          </w:p>
          <w:p w14:paraId="41F62441" w14:textId="77777777" w:rsidR="00183A51" w:rsidRPr="006D1653" w:rsidRDefault="00183A51" w:rsidP="00FA7295">
            <w:pPr>
              <w:spacing w:line="360" w:lineRule="auto"/>
              <w:rPr>
                <w:rFonts w:ascii="Arial" w:hAnsi="Arial" w:cs="Arial"/>
                <w:b/>
                <w:sz w:val="20"/>
                <w:szCs w:val="20"/>
              </w:rPr>
            </w:pPr>
            <w:r w:rsidRPr="006D1653">
              <w:rPr>
                <w:rFonts w:ascii="Arial" w:hAnsi="Arial" w:cs="Arial"/>
                <w:b/>
                <w:sz w:val="20"/>
                <w:szCs w:val="20"/>
              </w:rPr>
              <w:t xml:space="preserve">Produktionsstandorte: </w:t>
            </w:r>
            <w:r w:rsidRPr="006D1653">
              <w:rPr>
                <w:rFonts w:ascii="Arial" w:hAnsi="Arial" w:cs="Arial"/>
                <w:sz w:val="20"/>
                <w:szCs w:val="20"/>
              </w:rPr>
              <w:t>8 Werke in Vorarlberg</w:t>
            </w:r>
            <w:r w:rsidRPr="006D1653">
              <w:rPr>
                <w:rFonts w:ascii="Arial" w:hAnsi="Arial" w:cs="Arial"/>
                <w:b/>
                <w:sz w:val="20"/>
                <w:szCs w:val="20"/>
              </w:rPr>
              <w:t xml:space="preserve">, </w:t>
            </w:r>
            <w:r w:rsidRPr="006D1653">
              <w:rPr>
                <w:rFonts w:ascii="Arial" w:hAnsi="Arial" w:cs="Arial"/>
                <w:sz w:val="20"/>
                <w:szCs w:val="20"/>
              </w:rPr>
              <w:t>weitere in USA, Brasilien und Polen</w:t>
            </w:r>
          </w:p>
          <w:p w14:paraId="1AD9AEFA" w14:textId="77777777" w:rsidR="00183A51" w:rsidRPr="006D1653" w:rsidRDefault="00183A51" w:rsidP="00FA7295">
            <w:pPr>
              <w:spacing w:line="360" w:lineRule="auto"/>
              <w:rPr>
                <w:rFonts w:ascii="Arial" w:hAnsi="Arial" w:cs="Arial"/>
                <w:b/>
                <w:sz w:val="20"/>
                <w:szCs w:val="20"/>
              </w:rPr>
            </w:pPr>
            <w:r w:rsidRPr="006D1653">
              <w:rPr>
                <w:rFonts w:ascii="Arial" w:hAnsi="Arial" w:cs="Arial"/>
                <w:b/>
                <w:sz w:val="20"/>
                <w:szCs w:val="20"/>
              </w:rPr>
              <w:t>Mitarbeiter:</w:t>
            </w:r>
            <w:r w:rsidRPr="006D1653">
              <w:rPr>
                <w:rFonts w:ascii="Arial" w:hAnsi="Arial" w:cs="Arial"/>
                <w:sz w:val="20"/>
                <w:szCs w:val="20"/>
              </w:rPr>
              <w:t xml:space="preserve"> weltweit 7.600, in Vorarlberg 5.800</w:t>
            </w:r>
          </w:p>
          <w:p w14:paraId="2C1A6CBC" w14:textId="77777777" w:rsidR="00183A51" w:rsidRPr="006D1653" w:rsidRDefault="00183A51" w:rsidP="00FA7295">
            <w:pPr>
              <w:spacing w:line="360" w:lineRule="auto"/>
              <w:rPr>
                <w:rFonts w:ascii="Arial" w:hAnsi="Arial" w:cs="Arial"/>
                <w:sz w:val="20"/>
                <w:szCs w:val="20"/>
              </w:rPr>
            </w:pPr>
            <w:r w:rsidRPr="006D1653">
              <w:rPr>
                <w:rFonts w:ascii="Arial" w:hAnsi="Arial" w:cs="Arial"/>
                <w:b/>
                <w:sz w:val="20"/>
                <w:szCs w:val="20"/>
              </w:rPr>
              <w:t xml:space="preserve">Umsatz im Wirtschaftsjahr 2017/2018: </w:t>
            </w:r>
            <w:r w:rsidRPr="006D1653">
              <w:rPr>
                <w:rFonts w:ascii="Arial" w:hAnsi="Arial" w:cs="Arial"/>
                <w:sz w:val="20"/>
                <w:szCs w:val="20"/>
              </w:rPr>
              <w:t>1.839,42 Mio. Euro</w:t>
            </w:r>
          </w:p>
          <w:p w14:paraId="0CCA3FD1" w14:textId="77777777" w:rsidR="00183A51" w:rsidRPr="006D1653" w:rsidRDefault="00183A51" w:rsidP="00FA7295">
            <w:pPr>
              <w:spacing w:line="360" w:lineRule="auto"/>
              <w:rPr>
                <w:rFonts w:ascii="Arial" w:hAnsi="Arial" w:cs="Arial"/>
                <w:b/>
                <w:sz w:val="20"/>
                <w:szCs w:val="20"/>
              </w:rPr>
            </w:pPr>
            <w:r w:rsidRPr="006D1653">
              <w:rPr>
                <w:rFonts w:ascii="Arial" w:hAnsi="Arial" w:cs="Arial"/>
                <w:b/>
                <w:sz w:val="20"/>
                <w:szCs w:val="20"/>
              </w:rPr>
              <w:t>Auslandsumsatz:</w:t>
            </w:r>
            <w:r w:rsidRPr="006D1653">
              <w:rPr>
                <w:rFonts w:ascii="Arial" w:hAnsi="Arial" w:cs="Arial"/>
                <w:sz w:val="20"/>
                <w:szCs w:val="20"/>
              </w:rPr>
              <w:t xml:space="preserve"> 97 %</w:t>
            </w:r>
          </w:p>
          <w:p w14:paraId="45FEEE65" w14:textId="77777777" w:rsidR="00183A51" w:rsidRPr="006D1653" w:rsidRDefault="00183A51" w:rsidP="00FA7295">
            <w:pPr>
              <w:spacing w:line="360" w:lineRule="auto"/>
              <w:rPr>
                <w:rFonts w:ascii="Arial" w:hAnsi="Arial" w:cs="Arial"/>
                <w:sz w:val="20"/>
                <w:szCs w:val="20"/>
              </w:rPr>
            </w:pPr>
            <w:r w:rsidRPr="006D1653">
              <w:rPr>
                <w:rFonts w:ascii="Arial" w:hAnsi="Arial" w:cs="Arial"/>
                <w:b/>
                <w:sz w:val="20"/>
                <w:szCs w:val="20"/>
              </w:rPr>
              <w:t>Tochtergesellschaften bzw. Repräsentanzen:</w:t>
            </w:r>
            <w:r w:rsidRPr="006D1653">
              <w:rPr>
                <w:rFonts w:ascii="Arial" w:hAnsi="Arial" w:cs="Arial"/>
                <w:sz w:val="20"/>
                <w:szCs w:val="20"/>
              </w:rPr>
              <w:t xml:space="preserve"> 30 </w:t>
            </w:r>
          </w:p>
          <w:p w14:paraId="600C7EBE" w14:textId="77777777" w:rsidR="00183A51" w:rsidRPr="006D1653" w:rsidRDefault="00183A51" w:rsidP="00FA7295">
            <w:pPr>
              <w:spacing w:line="360" w:lineRule="auto"/>
              <w:rPr>
                <w:rFonts w:ascii="Arial" w:hAnsi="Arial" w:cs="Arial"/>
                <w:sz w:val="20"/>
                <w:szCs w:val="20"/>
              </w:rPr>
            </w:pPr>
            <w:r w:rsidRPr="006D1653">
              <w:rPr>
                <w:rFonts w:ascii="Arial" w:hAnsi="Arial" w:cs="Arial"/>
                <w:b/>
                <w:sz w:val="20"/>
                <w:szCs w:val="20"/>
              </w:rPr>
              <w:t>weltweit belieferte Märkte:</w:t>
            </w:r>
            <w:r w:rsidRPr="006D1653">
              <w:rPr>
                <w:rFonts w:ascii="Arial" w:hAnsi="Arial" w:cs="Arial"/>
                <w:sz w:val="20"/>
                <w:szCs w:val="20"/>
              </w:rPr>
              <w:t xml:space="preserve"> über 120 </w:t>
            </w:r>
          </w:p>
          <w:p w14:paraId="5A6727FF" w14:textId="77777777" w:rsidR="00183A51" w:rsidRPr="006D1653" w:rsidRDefault="00183A51" w:rsidP="00FA7295">
            <w:pPr>
              <w:spacing w:line="360" w:lineRule="auto"/>
              <w:rPr>
                <w:rFonts w:ascii="Arial" w:hAnsi="Arial" w:cs="Arial"/>
                <w:i/>
                <w:sz w:val="20"/>
                <w:szCs w:val="20"/>
              </w:rPr>
            </w:pPr>
            <w:r w:rsidRPr="006D1653">
              <w:rPr>
                <w:rFonts w:ascii="Arial" w:hAnsi="Arial" w:cs="Arial"/>
                <w:i/>
                <w:sz w:val="20"/>
                <w:szCs w:val="20"/>
              </w:rPr>
              <w:t>Stand: 1. Juli 2018</w:t>
            </w:r>
          </w:p>
        </w:tc>
      </w:tr>
    </w:tbl>
    <w:p w14:paraId="4F94C94F" w14:textId="77777777" w:rsidR="00183A51" w:rsidRPr="00BD0F42" w:rsidRDefault="00183A51" w:rsidP="00FA7295">
      <w:pPr>
        <w:spacing w:line="360" w:lineRule="auto"/>
        <w:rPr>
          <w:rFonts w:ascii="Arial" w:hAnsi="Arial" w:cs="Arial"/>
          <w:sz w:val="18"/>
          <w:szCs w:val="18"/>
          <w:lang w:val="en-US"/>
        </w:rPr>
      </w:pPr>
    </w:p>
    <w:p w14:paraId="4E47C1E7" w14:textId="6E5AE8D4" w:rsidR="007F5A72" w:rsidRDefault="007F5A72" w:rsidP="00FA7295">
      <w:pPr>
        <w:spacing w:line="360" w:lineRule="auto"/>
      </w:pPr>
    </w:p>
    <w:sectPr w:rsidR="007F5A72" w:rsidSect="001F4865">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45AC0" w14:textId="77777777" w:rsidR="00435747" w:rsidRDefault="00435747">
      <w:r>
        <w:separator/>
      </w:r>
    </w:p>
  </w:endnote>
  <w:endnote w:type="continuationSeparator" w:id="0">
    <w:p w14:paraId="6BDF325A" w14:textId="77777777" w:rsidR="00435747" w:rsidRDefault="00435747">
      <w:r>
        <w:continuationSeparator/>
      </w:r>
    </w:p>
  </w:endnote>
  <w:endnote w:type="continuationNotice" w:id="1">
    <w:p w14:paraId="25CCABDD" w14:textId="77777777" w:rsidR="00435747" w:rsidRDefault="00435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SansGlobal-Regular">
    <w:altName w:val="Arial Unicode MS"/>
    <w:panose1 w:val="00000000000000000000"/>
    <w:charset w:val="81"/>
    <w:family w:val="auto"/>
    <w:notTrueType/>
    <w:pitch w:val="default"/>
    <w:sig w:usb0="00000003" w:usb1="09060000" w:usb2="00000010" w:usb3="00000000" w:csb0="00080001"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noProof/>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noProof/>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05C03" w14:textId="77777777" w:rsidR="00435747" w:rsidRDefault="00435747">
      <w:r>
        <w:separator/>
      </w:r>
    </w:p>
  </w:footnote>
  <w:footnote w:type="continuationSeparator" w:id="0">
    <w:p w14:paraId="3761F19F" w14:textId="77777777" w:rsidR="00435747" w:rsidRDefault="00435747">
      <w:r>
        <w:continuationSeparator/>
      </w:r>
    </w:p>
  </w:footnote>
  <w:footnote w:type="continuationNotice" w:id="1">
    <w:p w14:paraId="7FFB5A04" w14:textId="77777777" w:rsidR="00435747" w:rsidRDefault="004357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7B7737"/>
  <w:p w14:paraId="68F710B3" w14:textId="77777777" w:rsidR="009D77BA" w:rsidRDefault="007B77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sidRPr="009C1CD2">
      <w:rPr>
        <w:rFonts w:ascii="Arial" w:eastAsia="MS Mincho" w:hAnsi="Arial" w:cs="Arial"/>
        <w:color w:val="000000"/>
      </w:rPr>
      <w:t>JULIUS BLUM GmbH, 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2624C"/>
    <w:rsid w:val="00027513"/>
    <w:rsid w:val="0003529C"/>
    <w:rsid w:val="000375AD"/>
    <w:rsid w:val="00040097"/>
    <w:rsid w:val="000438E3"/>
    <w:rsid w:val="00043E34"/>
    <w:rsid w:val="00051953"/>
    <w:rsid w:val="00052FFD"/>
    <w:rsid w:val="000600EA"/>
    <w:rsid w:val="00066B16"/>
    <w:rsid w:val="00072927"/>
    <w:rsid w:val="000742C0"/>
    <w:rsid w:val="00074711"/>
    <w:rsid w:val="000857C7"/>
    <w:rsid w:val="000A4760"/>
    <w:rsid w:val="000A7B3D"/>
    <w:rsid w:val="000B2FEE"/>
    <w:rsid w:val="000C00B7"/>
    <w:rsid w:val="000C31FE"/>
    <w:rsid w:val="000C3647"/>
    <w:rsid w:val="000C7E21"/>
    <w:rsid w:val="000E31DD"/>
    <w:rsid w:val="000F0B78"/>
    <w:rsid w:val="000F1553"/>
    <w:rsid w:val="000F3844"/>
    <w:rsid w:val="000F787F"/>
    <w:rsid w:val="00101BA1"/>
    <w:rsid w:val="00114FB9"/>
    <w:rsid w:val="00116725"/>
    <w:rsid w:val="001208DE"/>
    <w:rsid w:val="00137B64"/>
    <w:rsid w:val="00154180"/>
    <w:rsid w:val="00155ADC"/>
    <w:rsid w:val="001569A9"/>
    <w:rsid w:val="001571B2"/>
    <w:rsid w:val="00177372"/>
    <w:rsid w:val="0018038F"/>
    <w:rsid w:val="00182BFF"/>
    <w:rsid w:val="00183A51"/>
    <w:rsid w:val="00186C75"/>
    <w:rsid w:val="00194E99"/>
    <w:rsid w:val="001A06E8"/>
    <w:rsid w:val="001A0B82"/>
    <w:rsid w:val="001A3A73"/>
    <w:rsid w:val="001A462B"/>
    <w:rsid w:val="001A6689"/>
    <w:rsid w:val="001B1042"/>
    <w:rsid w:val="001B177E"/>
    <w:rsid w:val="001B6D2A"/>
    <w:rsid w:val="001C2D3F"/>
    <w:rsid w:val="001C4674"/>
    <w:rsid w:val="001D0F54"/>
    <w:rsid w:val="001E0D43"/>
    <w:rsid w:val="001E433A"/>
    <w:rsid w:val="001E4A4D"/>
    <w:rsid w:val="001E5A67"/>
    <w:rsid w:val="001F0644"/>
    <w:rsid w:val="001F4865"/>
    <w:rsid w:val="0020782F"/>
    <w:rsid w:val="0022113D"/>
    <w:rsid w:val="00221287"/>
    <w:rsid w:val="00225D9C"/>
    <w:rsid w:val="00227496"/>
    <w:rsid w:val="002312A8"/>
    <w:rsid w:val="002464E5"/>
    <w:rsid w:val="002635DA"/>
    <w:rsid w:val="0026566D"/>
    <w:rsid w:val="00274F1C"/>
    <w:rsid w:val="00274F91"/>
    <w:rsid w:val="0028289F"/>
    <w:rsid w:val="0028602D"/>
    <w:rsid w:val="00291F07"/>
    <w:rsid w:val="00292FF4"/>
    <w:rsid w:val="00293B2D"/>
    <w:rsid w:val="00295760"/>
    <w:rsid w:val="00295A6A"/>
    <w:rsid w:val="00296257"/>
    <w:rsid w:val="002A351E"/>
    <w:rsid w:val="002C4871"/>
    <w:rsid w:val="002D1DE8"/>
    <w:rsid w:val="002D221C"/>
    <w:rsid w:val="002D38A0"/>
    <w:rsid w:val="002D4304"/>
    <w:rsid w:val="002D739E"/>
    <w:rsid w:val="002E5CF9"/>
    <w:rsid w:val="002E6DDB"/>
    <w:rsid w:val="002E7BBC"/>
    <w:rsid w:val="002F4539"/>
    <w:rsid w:val="0030113C"/>
    <w:rsid w:val="003056FC"/>
    <w:rsid w:val="003068E9"/>
    <w:rsid w:val="00307BA7"/>
    <w:rsid w:val="0031150C"/>
    <w:rsid w:val="00311F3E"/>
    <w:rsid w:val="00316F08"/>
    <w:rsid w:val="003231A1"/>
    <w:rsid w:val="0032384D"/>
    <w:rsid w:val="00323B71"/>
    <w:rsid w:val="00334792"/>
    <w:rsid w:val="003366F1"/>
    <w:rsid w:val="003374B3"/>
    <w:rsid w:val="00343A0C"/>
    <w:rsid w:val="003458C9"/>
    <w:rsid w:val="00347171"/>
    <w:rsid w:val="00347E7E"/>
    <w:rsid w:val="003511CC"/>
    <w:rsid w:val="00356B29"/>
    <w:rsid w:val="003632EF"/>
    <w:rsid w:val="00371378"/>
    <w:rsid w:val="00371550"/>
    <w:rsid w:val="0037582D"/>
    <w:rsid w:val="0038314E"/>
    <w:rsid w:val="003875B4"/>
    <w:rsid w:val="00391348"/>
    <w:rsid w:val="003B09F4"/>
    <w:rsid w:val="003B6DB6"/>
    <w:rsid w:val="003C1B51"/>
    <w:rsid w:val="003C656B"/>
    <w:rsid w:val="003D60C9"/>
    <w:rsid w:val="003D6EF3"/>
    <w:rsid w:val="003E0456"/>
    <w:rsid w:val="003E09CD"/>
    <w:rsid w:val="003E1F5D"/>
    <w:rsid w:val="003E2513"/>
    <w:rsid w:val="003E4D7D"/>
    <w:rsid w:val="003F4300"/>
    <w:rsid w:val="003F5918"/>
    <w:rsid w:val="003F74C4"/>
    <w:rsid w:val="003F79F3"/>
    <w:rsid w:val="0040104C"/>
    <w:rsid w:val="00405216"/>
    <w:rsid w:val="0041389F"/>
    <w:rsid w:val="00413BEC"/>
    <w:rsid w:val="00422FF5"/>
    <w:rsid w:val="0042433F"/>
    <w:rsid w:val="00427714"/>
    <w:rsid w:val="00435747"/>
    <w:rsid w:val="00444A2F"/>
    <w:rsid w:val="00444C59"/>
    <w:rsid w:val="00445994"/>
    <w:rsid w:val="004503B6"/>
    <w:rsid w:val="00450755"/>
    <w:rsid w:val="00457EC4"/>
    <w:rsid w:val="00462E1A"/>
    <w:rsid w:val="00472107"/>
    <w:rsid w:val="00472DA4"/>
    <w:rsid w:val="00475633"/>
    <w:rsid w:val="00481DF7"/>
    <w:rsid w:val="00484102"/>
    <w:rsid w:val="00485F50"/>
    <w:rsid w:val="00487C46"/>
    <w:rsid w:val="00492D60"/>
    <w:rsid w:val="00494169"/>
    <w:rsid w:val="00494FA9"/>
    <w:rsid w:val="004A426E"/>
    <w:rsid w:val="004A63E3"/>
    <w:rsid w:val="004B1F9F"/>
    <w:rsid w:val="004B432E"/>
    <w:rsid w:val="004C0636"/>
    <w:rsid w:val="004C27D6"/>
    <w:rsid w:val="004D05F4"/>
    <w:rsid w:val="004D33B2"/>
    <w:rsid w:val="004D402A"/>
    <w:rsid w:val="004D66B6"/>
    <w:rsid w:val="004D71BB"/>
    <w:rsid w:val="004D778B"/>
    <w:rsid w:val="004F13D7"/>
    <w:rsid w:val="004F2F3F"/>
    <w:rsid w:val="00501589"/>
    <w:rsid w:val="00506DBB"/>
    <w:rsid w:val="00510741"/>
    <w:rsid w:val="00524314"/>
    <w:rsid w:val="00526BDF"/>
    <w:rsid w:val="005279BC"/>
    <w:rsid w:val="0053381B"/>
    <w:rsid w:val="005339AB"/>
    <w:rsid w:val="005418A1"/>
    <w:rsid w:val="00541932"/>
    <w:rsid w:val="005460C6"/>
    <w:rsid w:val="00563402"/>
    <w:rsid w:val="00563767"/>
    <w:rsid w:val="00566859"/>
    <w:rsid w:val="00574FD6"/>
    <w:rsid w:val="00577246"/>
    <w:rsid w:val="00585983"/>
    <w:rsid w:val="00585BBC"/>
    <w:rsid w:val="00591865"/>
    <w:rsid w:val="005A26FF"/>
    <w:rsid w:val="005A38FC"/>
    <w:rsid w:val="005A3B5B"/>
    <w:rsid w:val="005B4FFB"/>
    <w:rsid w:val="005C1317"/>
    <w:rsid w:val="005C1717"/>
    <w:rsid w:val="005C347E"/>
    <w:rsid w:val="005C3F3E"/>
    <w:rsid w:val="005C518B"/>
    <w:rsid w:val="005C615C"/>
    <w:rsid w:val="005C6C88"/>
    <w:rsid w:val="005E0F79"/>
    <w:rsid w:val="005E3C50"/>
    <w:rsid w:val="0060258D"/>
    <w:rsid w:val="00604C8E"/>
    <w:rsid w:val="00621EF7"/>
    <w:rsid w:val="00632640"/>
    <w:rsid w:val="00634011"/>
    <w:rsid w:val="00636361"/>
    <w:rsid w:val="00641A2E"/>
    <w:rsid w:val="0064346F"/>
    <w:rsid w:val="00645DD9"/>
    <w:rsid w:val="006549C8"/>
    <w:rsid w:val="00656FE3"/>
    <w:rsid w:val="00663C52"/>
    <w:rsid w:val="00671F5D"/>
    <w:rsid w:val="0067478D"/>
    <w:rsid w:val="00674CB5"/>
    <w:rsid w:val="00677075"/>
    <w:rsid w:val="006862A9"/>
    <w:rsid w:val="00690855"/>
    <w:rsid w:val="00696E9D"/>
    <w:rsid w:val="006A0DA5"/>
    <w:rsid w:val="006A57B8"/>
    <w:rsid w:val="006A6263"/>
    <w:rsid w:val="006B3326"/>
    <w:rsid w:val="006C1B62"/>
    <w:rsid w:val="006C72DA"/>
    <w:rsid w:val="006D0C88"/>
    <w:rsid w:val="006D7CE8"/>
    <w:rsid w:val="006E2276"/>
    <w:rsid w:val="006F374E"/>
    <w:rsid w:val="006F6ED7"/>
    <w:rsid w:val="0070195E"/>
    <w:rsid w:val="007210F5"/>
    <w:rsid w:val="00727CD0"/>
    <w:rsid w:val="00730A79"/>
    <w:rsid w:val="0073499D"/>
    <w:rsid w:val="007420BB"/>
    <w:rsid w:val="0074216E"/>
    <w:rsid w:val="00742C2C"/>
    <w:rsid w:val="00762836"/>
    <w:rsid w:val="00763EC3"/>
    <w:rsid w:val="00764405"/>
    <w:rsid w:val="00792FF6"/>
    <w:rsid w:val="00793F68"/>
    <w:rsid w:val="00794147"/>
    <w:rsid w:val="007956F4"/>
    <w:rsid w:val="007A7C7F"/>
    <w:rsid w:val="007B1514"/>
    <w:rsid w:val="007B7737"/>
    <w:rsid w:val="007C7A09"/>
    <w:rsid w:val="007E2B84"/>
    <w:rsid w:val="007E2E33"/>
    <w:rsid w:val="007E432A"/>
    <w:rsid w:val="007F09CD"/>
    <w:rsid w:val="007F34A5"/>
    <w:rsid w:val="007F39EB"/>
    <w:rsid w:val="007F5A72"/>
    <w:rsid w:val="008040DE"/>
    <w:rsid w:val="00807208"/>
    <w:rsid w:val="00827D4C"/>
    <w:rsid w:val="00844C74"/>
    <w:rsid w:val="00852FB4"/>
    <w:rsid w:val="00864580"/>
    <w:rsid w:val="0087534B"/>
    <w:rsid w:val="008758F1"/>
    <w:rsid w:val="00881264"/>
    <w:rsid w:val="00891B4B"/>
    <w:rsid w:val="00896251"/>
    <w:rsid w:val="008A4F1E"/>
    <w:rsid w:val="008A5656"/>
    <w:rsid w:val="008A6489"/>
    <w:rsid w:val="008B592B"/>
    <w:rsid w:val="008B5981"/>
    <w:rsid w:val="008C0B0E"/>
    <w:rsid w:val="008C2961"/>
    <w:rsid w:val="008C4AE1"/>
    <w:rsid w:val="008C5A24"/>
    <w:rsid w:val="008C5D0C"/>
    <w:rsid w:val="008E289B"/>
    <w:rsid w:val="008F1093"/>
    <w:rsid w:val="00916769"/>
    <w:rsid w:val="00916D7E"/>
    <w:rsid w:val="00921251"/>
    <w:rsid w:val="0093068E"/>
    <w:rsid w:val="00941FED"/>
    <w:rsid w:val="00942E4D"/>
    <w:rsid w:val="00943E0D"/>
    <w:rsid w:val="00952F35"/>
    <w:rsid w:val="00960AEE"/>
    <w:rsid w:val="00964705"/>
    <w:rsid w:val="0096491F"/>
    <w:rsid w:val="00964E02"/>
    <w:rsid w:val="00967412"/>
    <w:rsid w:val="00976D0A"/>
    <w:rsid w:val="00982058"/>
    <w:rsid w:val="00982345"/>
    <w:rsid w:val="00992BC1"/>
    <w:rsid w:val="009949C9"/>
    <w:rsid w:val="00996C0D"/>
    <w:rsid w:val="00996E5D"/>
    <w:rsid w:val="009A4140"/>
    <w:rsid w:val="009B4693"/>
    <w:rsid w:val="009B514C"/>
    <w:rsid w:val="009C4FC5"/>
    <w:rsid w:val="009D07E4"/>
    <w:rsid w:val="009E1B08"/>
    <w:rsid w:val="009F191B"/>
    <w:rsid w:val="00A15789"/>
    <w:rsid w:val="00A17749"/>
    <w:rsid w:val="00A17DCB"/>
    <w:rsid w:val="00A24D74"/>
    <w:rsid w:val="00A312EB"/>
    <w:rsid w:val="00A32846"/>
    <w:rsid w:val="00A32A08"/>
    <w:rsid w:val="00A3357A"/>
    <w:rsid w:val="00A37466"/>
    <w:rsid w:val="00A506EC"/>
    <w:rsid w:val="00A50CF4"/>
    <w:rsid w:val="00A54F9C"/>
    <w:rsid w:val="00A57175"/>
    <w:rsid w:val="00A61097"/>
    <w:rsid w:val="00A70F95"/>
    <w:rsid w:val="00A74D98"/>
    <w:rsid w:val="00A769DF"/>
    <w:rsid w:val="00A879DB"/>
    <w:rsid w:val="00A935F5"/>
    <w:rsid w:val="00AA3BAC"/>
    <w:rsid w:val="00AB1A84"/>
    <w:rsid w:val="00AB69C2"/>
    <w:rsid w:val="00AC2372"/>
    <w:rsid w:val="00AC6416"/>
    <w:rsid w:val="00AD153A"/>
    <w:rsid w:val="00AD190A"/>
    <w:rsid w:val="00AD2E92"/>
    <w:rsid w:val="00AE4F20"/>
    <w:rsid w:val="00B06899"/>
    <w:rsid w:val="00B12054"/>
    <w:rsid w:val="00B15A7A"/>
    <w:rsid w:val="00B16B31"/>
    <w:rsid w:val="00B16CD7"/>
    <w:rsid w:val="00B2332D"/>
    <w:rsid w:val="00B269D9"/>
    <w:rsid w:val="00B35F85"/>
    <w:rsid w:val="00B464B2"/>
    <w:rsid w:val="00B55FC5"/>
    <w:rsid w:val="00B7790F"/>
    <w:rsid w:val="00B81BA5"/>
    <w:rsid w:val="00B86E6C"/>
    <w:rsid w:val="00B914DC"/>
    <w:rsid w:val="00B93331"/>
    <w:rsid w:val="00BA2349"/>
    <w:rsid w:val="00BA5270"/>
    <w:rsid w:val="00BC1FB5"/>
    <w:rsid w:val="00BC312E"/>
    <w:rsid w:val="00BC7516"/>
    <w:rsid w:val="00BD088B"/>
    <w:rsid w:val="00BD1C4C"/>
    <w:rsid w:val="00BD4B33"/>
    <w:rsid w:val="00BD57AB"/>
    <w:rsid w:val="00BD69D7"/>
    <w:rsid w:val="00BD6FA5"/>
    <w:rsid w:val="00BE1D72"/>
    <w:rsid w:val="00BF0586"/>
    <w:rsid w:val="00BF1C1A"/>
    <w:rsid w:val="00C0361B"/>
    <w:rsid w:val="00C0641A"/>
    <w:rsid w:val="00C15162"/>
    <w:rsid w:val="00C22625"/>
    <w:rsid w:val="00C31F94"/>
    <w:rsid w:val="00C34C13"/>
    <w:rsid w:val="00C47156"/>
    <w:rsid w:val="00C53181"/>
    <w:rsid w:val="00C63D83"/>
    <w:rsid w:val="00C658B6"/>
    <w:rsid w:val="00C727BA"/>
    <w:rsid w:val="00C86E35"/>
    <w:rsid w:val="00C962B6"/>
    <w:rsid w:val="00C97BD4"/>
    <w:rsid w:val="00CA638F"/>
    <w:rsid w:val="00CC0C0D"/>
    <w:rsid w:val="00CE14DA"/>
    <w:rsid w:val="00CE2059"/>
    <w:rsid w:val="00CE4E86"/>
    <w:rsid w:val="00CF2E6F"/>
    <w:rsid w:val="00D0748A"/>
    <w:rsid w:val="00D2107C"/>
    <w:rsid w:val="00D210A4"/>
    <w:rsid w:val="00D274DB"/>
    <w:rsid w:val="00D30D04"/>
    <w:rsid w:val="00D330C1"/>
    <w:rsid w:val="00D36C47"/>
    <w:rsid w:val="00D43021"/>
    <w:rsid w:val="00D4455C"/>
    <w:rsid w:val="00D5108F"/>
    <w:rsid w:val="00D51344"/>
    <w:rsid w:val="00D609D5"/>
    <w:rsid w:val="00D770EB"/>
    <w:rsid w:val="00D81003"/>
    <w:rsid w:val="00D84237"/>
    <w:rsid w:val="00D93CFF"/>
    <w:rsid w:val="00DB0514"/>
    <w:rsid w:val="00DB1F87"/>
    <w:rsid w:val="00DB24EC"/>
    <w:rsid w:val="00DB2E7A"/>
    <w:rsid w:val="00DB4626"/>
    <w:rsid w:val="00DB737F"/>
    <w:rsid w:val="00DC4094"/>
    <w:rsid w:val="00DC50A1"/>
    <w:rsid w:val="00DC5392"/>
    <w:rsid w:val="00DC539A"/>
    <w:rsid w:val="00DE7D75"/>
    <w:rsid w:val="00DF159D"/>
    <w:rsid w:val="00DF3176"/>
    <w:rsid w:val="00DF6642"/>
    <w:rsid w:val="00E00316"/>
    <w:rsid w:val="00E0238D"/>
    <w:rsid w:val="00E12E59"/>
    <w:rsid w:val="00E1560A"/>
    <w:rsid w:val="00E21B52"/>
    <w:rsid w:val="00E246F9"/>
    <w:rsid w:val="00E25EB8"/>
    <w:rsid w:val="00E27BDA"/>
    <w:rsid w:val="00E30773"/>
    <w:rsid w:val="00E30794"/>
    <w:rsid w:val="00E40A3B"/>
    <w:rsid w:val="00E55080"/>
    <w:rsid w:val="00E627BD"/>
    <w:rsid w:val="00E6475B"/>
    <w:rsid w:val="00E65FFE"/>
    <w:rsid w:val="00E66B41"/>
    <w:rsid w:val="00E704E2"/>
    <w:rsid w:val="00E707C6"/>
    <w:rsid w:val="00E73986"/>
    <w:rsid w:val="00E81715"/>
    <w:rsid w:val="00E83263"/>
    <w:rsid w:val="00E83BF2"/>
    <w:rsid w:val="00E84FDF"/>
    <w:rsid w:val="00E86090"/>
    <w:rsid w:val="00E86F76"/>
    <w:rsid w:val="00E9542A"/>
    <w:rsid w:val="00E9750E"/>
    <w:rsid w:val="00EA252E"/>
    <w:rsid w:val="00EB6DC8"/>
    <w:rsid w:val="00EC1837"/>
    <w:rsid w:val="00EC2BAF"/>
    <w:rsid w:val="00EC3579"/>
    <w:rsid w:val="00EC58BF"/>
    <w:rsid w:val="00ED4C16"/>
    <w:rsid w:val="00ED6D5D"/>
    <w:rsid w:val="00EE3BDA"/>
    <w:rsid w:val="00EE3CD6"/>
    <w:rsid w:val="00EE4039"/>
    <w:rsid w:val="00EE4FAD"/>
    <w:rsid w:val="00EE5949"/>
    <w:rsid w:val="00EE790E"/>
    <w:rsid w:val="00EF5E49"/>
    <w:rsid w:val="00F05EA9"/>
    <w:rsid w:val="00F11D72"/>
    <w:rsid w:val="00F22343"/>
    <w:rsid w:val="00F239CE"/>
    <w:rsid w:val="00F245DD"/>
    <w:rsid w:val="00F3700D"/>
    <w:rsid w:val="00F40E8E"/>
    <w:rsid w:val="00F42F9B"/>
    <w:rsid w:val="00F532D3"/>
    <w:rsid w:val="00F533A7"/>
    <w:rsid w:val="00F60B73"/>
    <w:rsid w:val="00F6229E"/>
    <w:rsid w:val="00F6496D"/>
    <w:rsid w:val="00F66037"/>
    <w:rsid w:val="00F66A9B"/>
    <w:rsid w:val="00F70703"/>
    <w:rsid w:val="00F717DE"/>
    <w:rsid w:val="00F71C54"/>
    <w:rsid w:val="00F71EC3"/>
    <w:rsid w:val="00F72F94"/>
    <w:rsid w:val="00F73F4D"/>
    <w:rsid w:val="00F83BC3"/>
    <w:rsid w:val="00F94794"/>
    <w:rsid w:val="00FA24D0"/>
    <w:rsid w:val="00FA2B5B"/>
    <w:rsid w:val="00FA30AC"/>
    <w:rsid w:val="00FA7295"/>
    <w:rsid w:val="00FC3996"/>
    <w:rsid w:val="00FC4915"/>
    <w:rsid w:val="00FD62D7"/>
    <w:rsid w:val="00FD6C5A"/>
    <w:rsid w:val="00FE2B5E"/>
    <w:rsid w:val="00FE59E9"/>
    <w:rsid w:val="00FF0C00"/>
    <w:rsid w:val="00FF73D3"/>
    <w:rsid w:val="018799B5"/>
    <w:rsid w:val="05346B1C"/>
    <w:rsid w:val="0C1B5567"/>
    <w:rsid w:val="1082E91D"/>
    <w:rsid w:val="1CCDF6AF"/>
    <w:rsid w:val="1CED830D"/>
    <w:rsid w:val="1F78EDB9"/>
    <w:rsid w:val="32047458"/>
    <w:rsid w:val="3877935C"/>
    <w:rsid w:val="61172455"/>
    <w:rsid w:val="681D871B"/>
    <w:rsid w:val="7ADFA4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semiHidden/>
    <w:unhideWhenUsed/>
    <w:rsid w:val="00D330C1"/>
    <w:pPr>
      <w:tabs>
        <w:tab w:val="center" w:pos="4536"/>
        <w:tab w:val="right" w:pos="9072"/>
      </w:tabs>
    </w:pPr>
  </w:style>
  <w:style w:type="character" w:customStyle="1" w:styleId="KopfzeileZchn">
    <w:name w:val="Kopfzeile Zchn"/>
    <w:basedOn w:val="Absatz-Standardschriftart"/>
    <w:link w:val="Kopfzeile"/>
    <w:uiPriority w:val="99"/>
    <w:semiHidden/>
    <w:rsid w:val="00D330C1"/>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Heiko Eberhart</DisplayName>
        <AccountId>51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EC04B-44E5-4F38-BB11-0A46CA1A9BFD}">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4772dd7f-e84b-4eb8-8e2d-3d5b44201ffb"/>
    <ds:schemaRef ds:uri="9ecb0b22-5505-4233-bec7-5136d9212e90"/>
    <ds:schemaRef ds:uri="http://purl.org/dc/dcmitype/"/>
  </ds:schemaRefs>
</ds:datastoreItem>
</file>

<file path=customXml/itemProps2.xml><?xml version="1.0" encoding="utf-8"?>
<ds:datastoreItem xmlns:ds="http://schemas.openxmlformats.org/officeDocument/2006/customXml" ds:itemID="{97313DF6-2432-4C1E-B243-14CDF94B5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3440</Characters>
  <Application>Microsoft Office Word</Application>
  <DocSecurity>0</DocSecurity>
  <Lines>28</Lines>
  <Paragraphs>7</Paragraphs>
  <ScaleCrop>false</ScaleCrop>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Stefan Baumann</cp:lastModifiedBy>
  <cp:revision>373</cp:revision>
  <cp:lastPrinted>2019-02-22T10:47:00Z</cp:lastPrinted>
  <dcterms:created xsi:type="dcterms:W3CDTF">2019-02-27T15:27:00Z</dcterms:created>
  <dcterms:modified xsi:type="dcterms:W3CDTF">2019-04-10T08:43:00Z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560">
    <vt:lpwstr>34</vt:lpwstr>
  </property>
  <property fmtid="{D5CDD505-2E9C-101B-9397-08002B2CF9AE}" pid="11" name="AuthorIds_UIVersion_4608">
    <vt:lpwstr>34</vt:lpwstr>
  </property>
</Properties>
</file>